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F48E" w14:textId="77777777" w:rsidR="00E24DE6" w:rsidRPr="00FC755D" w:rsidRDefault="00E24DE6">
      <w:pPr>
        <w:rPr>
          <w:lang w:val="ru-RU"/>
        </w:rPr>
      </w:pPr>
    </w:p>
    <w:p w14:paraId="6538A55B" w14:textId="77777777" w:rsidR="00E24DE6" w:rsidRPr="00FC755D" w:rsidRDefault="00000000">
      <w:pPr>
        <w:spacing w:after="60"/>
        <w:jc w:val="center"/>
        <w:rPr>
          <w:lang w:val="ru-RU"/>
        </w:rPr>
      </w:pPr>
      <w:r w:rsidRPr="00FC755D">
        <w:rPr>
          <w:caps/>
          <w:lang w:val="ru-RU"/>
        </w:rPr>
        <w:t>ПОСТАНОВЛЕНИЕ</w:t>
      </w:r>
      <w:r>
        <w:rPr>
          <w:caps/>
        </w:rPr>
        <w:t> </w:t>
      </w:r>
      <w:r w:rsidRPr="00FC755D">
        <w:rPr>
          <w:caps/>
          <w:lang w:val="ru-RU"/>
        </w:rPr>
        <w:t>МИНИСТЕРСТВА ПО НАЛОГАМ И СБОРАМ РЕСПУБЛИКИ БЕЛАРУСЬ</w:t>
      </w:r>
    </w:p>
    <w:p w14:paraId="492C6F9F" w14:textId="77777777" w:rsidR="00E24DE6" w:rsidRPr="00FC755D" w:rsidRDefault="00000000">
      <w:pPr>
        <w:spacing w:after="60"/>
        <w:jc w:val="center"/>
        <w:rPr>
          <w:lang w:val="ru-RU"/>
        </w:rPr>
      </w:pPr>
      <w:r w:rsidRPr="00FC755D">
        <w:rPr>
          <w:lang w:val="ru-RU"/>
        </w:rPr>
        <w:t>25 января 2022 г. № 2</w:t>
      </w:r>
    </w:p>
    <w:p w14:paraId="48C2FF40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sz w:val="28"/>
          <w:szCs w:val="28"/>
          <w:lang w:val="ru-RU"/>
        </w:rPr>
        <w:t>Об утверждении регламентов административных процедур</w:t>
      </w:r>
    </w:p>
    <w:p w14:paraId="7BC727F1" w14:textId="77777777" w:rsidR="00E24DE6" w:rsidRPr="00FC755D" w:rsidRDefault="00000000">
      <w:pPr>
        <w:spacing w:after="60"/>
        <w:ind w:left="1021"/>
        <w:rPr>
          <w:lang w:val="ru-RU"/>
        </w:rPr>
      </w:pPr>
      <w:r w:rsidRPr="00FC755D">
        <w:rPr>
          <w:lang w:val="ru-RU"/>
        </w:rPr>
        <w:t>Изменения и дополнения:</w:t>
      </w:r>
    </w:p>
    <w:p w14:paraId="225445C2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24 июня 2022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25 (зарегистрировано в Национальном реестре - №</w:t>
      </w:r>
      <w:r>
        <w:t> </w:t>
      </w:r>
      <w:r w:rsidRPr="00FC755D">
        <w:rPr>
          <w:lang w:val="ru-RU"/>
        </w:rPr>
        <w:t>8/38375 от 11.07.2022 г.);</w:t>
      </w:r>
    </w:p>
    <w:p w14:paraId="1604EB09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20 апреля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15 (зарегистрировано в Национальном реестре - №</w:t>
      </w:r>
      <w:r>
        <w:t> </w:t>
      </w:r>
      <w:r w:rsidRPr="00FC755D">
        <w:rPr>
          <w:lang w:val="ru-RU"/>
        </w:rPr>
        <w:t>8/40007 от 22.05.2023 г.);</w:t>
      </w:r>
    </w:p>
    <w:p w14:paraId="55B97DA7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28 июля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30 (зарегистрировано в Национальном реестре - №</w:t>
      </w:r>
      <w:r>
        <w:t> </w:t>
      </w:r>
      <w:r w:rsidRPr="00FC755D">
        <w:rPr>
          <w:lang w:val="ru-RU"/>
        </w:rPr>
        <w:t>8/40314 от 21.08.2023 г.) - внесены изменения и дополнения, вступившие в силу 24</w:t>
      </w:r>
      <w:r>
        <w:t> </w:t>
      </w:r>
      <w:r w:rsidRPr="00FC755D">
        <w:rPr>
          <w:lang w:val="ru-RU"/>
        </w:rPr>
        <w:t>августа 2023</w:t>
      </w:r>
      <w:r>
        <w:t> </w:t>
      </w:r>
      <w:r w:rsidRPr="00FC755D">
        <w:rPr>
          <w:lang w:val="ru-RU"/>
        </w:rPr>
        <w:t>г., за исключением изменений и дополнений, которые вступят в силу 8</w:t>
      </w:r>
      <w:r>
        <w:t> </w:t>
      </w:r>
      <w:r w:rsidRPr="00FC755D">
        <w:rPr>
          <w:lang w:val="ru-RU"/>
        </w:rPr>
        <w:t>декабря 2023</w:t>
      </w:r>
      <w:r>
        <w:t> </w:t>
      </w:r>
      <w:r w:rsidRPr="00FC755D">
        <w:rPr>
          <w:lang w:val="ru-RU"/>
        </w:rPr>
        <w:t>г.;</w:t>
      </w:r>
    </w:p>
    <w:p w14:paraId="48165126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28 июля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30 (зарегистрировано в Национальном реестре - №</w:t>
      </w:r>
      <w:r>
        <w:t> </w:t>
      </w:r>
      <w:r w:rsidRPr="00FC755D">
        <w:rPr>
          <w:lang w:val="ru-RU"/>
        </w:rPr>
        <w:t>8/40314 от 21.08.2023 г.) - внесены изменения и дополнения, вступившие в силу 24</w:t>
      </w:r>
      <w:r>
        <w:t> </w:t>
      </w:r>
      <w:r w:rsidRPr="00FC755D">
        <w:rPr>
          <w:lang w:val="ru-RU"/>
        </w:rPr>
        <w:t>августа 2023</w:t>
      </w:r>
      <w:r>
        <w:t> </w:t>
      </w:r>
      <w:r w:rsidRPr="00FC755D">
        <w:rPr>
          <w:lang w:val="ru-RU"/>
        </w:rPr>
        <w:t>г. и 8</w:t>
      </w:r>
      <w:r>
        <w:t> </w:t>
      </w:r>
      <w:r w:rsidRPr="00FC755D">
        <w:rPr>
          <w:lang w:val="ru-RU"/>
        </w:rPr>
        <w:t>декабря 2023</w:t>
      </w:r>
      <w:r>
        <w:t> </w:t>
      </w:r>
      <w:r w:rsidRPr="00FC755D">
        <w:rPr>
          <w:lang w:val="ru-RU"/>
        </w:rPr>
        <w:t>г.;</w:t>
      </w:r>
    </w:p>
    <w:p w14:paraId="1B3404B6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14 марта 2024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7 (зарегистрировано в Национальном реестре - №</w:t>
      </w:r>
      <w:r>
        <w:t> </w:t>
      </w:r>
      <w:r w:rsidRPr="00FC755D">
        <w:rPr>
          <w:lang w:val="ru-RU"/>
        </w:rPr>
        <w:t>8/41290 от 22.03.2024 г.) - внесены изменения и дополнения, вступившие в силу 28</w:t>
      </w:r>
      <w:r>
        <w:t> </w:t>
      </w:r>
      <w:r w:rsidRPr="00FC755D">
        <w:rPr>
          <w:lang w:val="ru-RU"/>
        </w:rPr>
        <w:t>марта 2024</w:t>
      </w:r>
      <w:r>
        <w:t> </w:t>
      </w:r>
      <w:r w:rsidRPr="00FC755D">
        <w:rPr>
          <w:lang w:val="ru-RU"/>
        </w:rPr>
        <w:t>г., за исключением изменений и дополнений, которые вступят в силу 17</w:t>
      </w:r>
      <w:r>
        <w:t> </w:t>
      </w:r>
      <w:r w:rsidRPr="00FC755D">
        <w:rPr>
          <w:lang w:val="ru-RU"/>
        </w:rPr>
        <w:t>июня 2024</w:t>
      </w:r>
      <w:r>
        <w:t> </w:t>
      </w:r>
      <w:r w:rsidRPr="00FC755D">
        <w:rPr>
          <w:lang w:val="ru-RU"/>
        </w:rPr>
        <w:t>г.;</w:t>
      </w:r>
    </w:p>
    <w:p w14:paraId="35A56ECB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14 марта 2024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7 (зарегистрировано в Национальном реестре - №</w:t>
      </w:r>
      <w:r>
        <w:t> </w:t>
      </w:r>
      <w:r w:rsidRPr="00FC755D">
        <w:rPr>
          <w:lang w:val="ru-RU"/>
        </w:rPr>
        <w:t>8/41290 от 22.03.2024 г.) - внесены изменения и дополнения, вступившие в силу 28</w:t>
      </w:r>
      <w:r>
        <w:t> </w:t>
      </w:r>
      <w:r w:rsidRPr="00FC755D">
        <w:rPr>
          <w:lang w:val="ru-RU"/>
        </w:rPr>
        <w:t>марта 2024</w:t>
      </w:r>
      <w:r>
        <w:t> </w:t>
      </w:r>
      <w:r w:rsidRPr="00FC755D">
        <w:rPr>
          <w:lang w:val="ru-RU"/>
        </w:rPr>
        <w:t>г. и 17</w:t>
      </w:r>
      <w:r>
        <w:t> </w:t>
      </w:r>
      <w:r w:rsidRPr="00FC755D">
        <w:rPr>
          <w:lang w:val="ru-RU"/>
        </w:rPr>
        <w:t>июня 2024</w:t>
      </w:r>
      <w:r>
        <w:t> </w:t>
      </w:r>
      <w:r w:rsidRPr="00FC755D">
        <w:rPr>
          <w:lang w:val="ru-RU"/>
        </w:rPr>
        <w:t>г.;</w:t>
      </w:r>
    </w:p>
    <w:p w14:paraId="26982FD3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27 июня 2025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35 (зарегистрировано в Национальном реестре - №</w:t>
      </w:r>
      <w:r>
        <w:t> </w:t>
      </w:r>
      <w:r w:rsidRPr="00FC755D">
        <w:rPr>
          <w:lang w:val="ru-RU"/>
        </w:rPr>
        <w:t>11-2/43555 от 16.07.2025 г.) - внесены изменения и дополнения, вступившие в силу 19</w:t>
      </w:r>
      <w:r>
        <w:t> </w:t>
      </w:r>
      <w:r w:rsidRPr="00FC755D">
        <w:rPr>
          <w:lang w:val="ru-RU"/>
        </w:rPr>
        <w:t>июля 2025</w:t>
      </w:r>
      <w:r>
        <w:t> </w:t>
      </w:r>
      <w:r w:rsidRPr="00FC755D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FC755D">
        <w:rPr>
          <w:lang w:val="ru-RU"/>
        </w:rPr>
        <w:t>апреля 2026</w:t>
      </w:r>
      <w:r>
        <w:t> </w:t>
      </w:r>
      <w:r w:rsidRPr="00FC755D">
        <w:rPr>
          <w:lang w:val="ru-RU"/>
        </w:rPr>
        <w:t>г.;</w:t>
      </w:r>
    </w:p>
    <w:p w14:paraId="376F6F78" w14:textId="77777777" w:rsidR="00E24DE6" w:rsidRPr="00FC755D" w:rsidRDefault="00000000">
      <w:pPr>
        <w:spacing w:after="60"/>
        <w:ind w:left="1133"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 налогам и сборам Республики Беларусь от 30 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7 (зарегистрировано в Национальном реестре - №</w:t>
      </w:r>
      <w:r>
        <w:t> </w:t>
      </w:r>
      <w:r w:rsidRPr="00FC755D">
        <w:rPr>
          <w:lang w:val="ru-RU"/>
        </w:rPr>
        <w:t>11-2/44653 от 06.03.2026 г.) - внесены изменения и дополнения, вступившие в силу 11</w:t>
      </w:r>
      <w:r>
        <w:t> </w:t>
      </w:r>
      <w:r w:rsidRPr="00FC755D">
        <w:rPr>
          <w:lang w:val="ru-RU"/>
        </w:rPr>
        <w:t>марта 2026</w:t>
      </w:r>
      <w:r>
        <w:t> </w:t>
      </w:r>
      <w:r w:rsidRPr="00FC755D">
        <w:rPr>
          <w:lang w:val="ru-RU"/>
        </w:rPr>
        <w:t>г., за исключением изменений и дополнений, которые вступят в силу 1</w:t>
      </w:r>
      <w:r>
        <w:t> </w:t>
      </w:r>
      <w:r w:rsidRPr="00FC755D">
        <w:rPr>
          <w:lang w:val="ru-RU"/>
        </w:rPr>
        <w:t>мая 2026</w:t>
      </w:r>
      <w:r>
        <w:t> </w:t>
      </w:r>
      <w:r w:rsidRPr="00FC755D">
        <w:rPr>
          <w:lang w:val="ru-RU"/>
        </w:rPr>
        <w:t>г. и 1</w:t>
      </w:r>
      <w:r>
        <w:t> </w:t>
      </w:r>
      <w:r w:rsidRPr="00FC755D">
        <w:rPr>
          <w:lang w:val="ru-RU"/>
        </w:rPr>
        <w:t>июля 2026</w:t>
      </w:r>
      <w:r>
        <w:t> </w:t>
      </w:r>
      <w:r w:rsidRPr="00FC755D">
        <w:rPr>
          <w:lang w:val="ru-RU"/>
        </w:rPr>
        <w:t>г.</w:t>
      </w:r>
    </w:p>
    <w:p w14:paraId="491422D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48865B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На основании абзаца третьего статьи</w:t>
      </w:r>
      <w:r>
        <w:t> </w:t>
      </w:r>
      <w:r w:rsidRPr="00FC755D">
        <w:rPr>
          <w:lang w:val="ru-RU"/>
        </w:rPr>
        <w:t>9</w:t>
      </w:r>
      <w:r w:rsidRPr="00FC755D">
        <w:rPr>
          <w:vertAlign w:val="superscript"/>
          <w:lang w:val="ru-RU"/>
        </w:rPr>
        <w:t>1</w:t>
      </w:r>
      <w:r w:rsidRPr="00FC755D">
        <w:rPr>
          <w:lang w:val="ru-RU"/>
        </w:rPr>
        <w:t xml:space="preserve"> Закона Республики Беларусь от</w:t>
      </w:r>
      <w:r>
        <w:t> </w:t>
      </w:r>
      <w:r w:rsidRPr="00FC755D">
        <w:rPr>
          <w:lang w:val="ru-RU"/>
        </w:rPr>
        <w:t>28</w:t>
      </w:r>
      <w:r>
        <w:t> </w:t>
      </w:r>
      <w:r w:rsidRPr="00FC755D">
        <w:rPr>
          <w:lang w:val="ru-RU"/>
        </w:rPr>
        <w:t>октября 2008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433-З «Об</w:t>
      </w:r>
      <w:r>
        <w:t> </w:t>
      </w:r>
      <w:r w:rsidRPr="00FC755D">
        <w:rPr>
          <w:lang w:val="ru-RU"/>
        </w:rPr>
        <w:t>основах административных процедур» Министерство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ПОСТАНОВЛЯЕТ:</w:t>
      </w:r>
    </w:p>
    <w:p w14:paraId="1FB239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Утвердить:</w:t>
      </w:r>
    </w:p>
    <w:p w14:paraId="134A3E9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подпункту* 1.1.1 «Осуществление зачета излишне уплаченной (взысканной) суммы налогов, сборов (пошлин), пеней» (прилагается);</w:t>
      </w:r>
    </w:p>
    <w:p w14:paraId="224EE1A5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______________________________</w:t>
      </w:r>
    </w:p>
    <w:p w14:paraId="47334DC8" w14:textId="77777777" w:rsidR="00E24DE6" w:rsidRPr="00FC755D" w:rsidRDefault="00000000">
      <w:pPr>
        <w:spacing w:after="24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Для целей настоящего постановления под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подпунктом понимается подпункт пункта единого перечня административных процедур, осуществляемых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отношении субъектов хозяйствования, утвержденного постановлением Совета Министров Республики Беларусь от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24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сентября 2021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548.</w:t>
      </w:r>
    </w:p>
    <w:p w14:paraId="163BDF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1.1.2 «Осуществление зачета излишне уплаченной (взысканной) суммы налога на</w:t>
      </w:r>
      <w:r>
        <w:t> </w:t>
      </w:r>
      <w:r w:rsidRPr="00FC755D">
        <w:rPr>
          <w:lang w:val="ru-RU"/>
        </w:rPr>
        <w:t>доходы иностранных организаций, не</w:t>
      </w:r>
      <w:r>
        <w:t> </w:t>
      </w:r>
      <w:r w:rsidRPr="00FC755D">
        <w:rPr>
          <w:lang w:val="ru-RU"/>
        </w:rPr>
        <w:t>осуществляющих деятельность в</w:t>
      </w:r>
      <w:r>
        <w:t> </w:t>
      </w:r>
      <w:r w:rsidRPr="00FC755D">
        <w:rPr>
          <w:lang w:val="ru-RU"/>
        </w:rPr>
        <w:t>Республике Беларусь через постоянное представительство» (прилагается);</w:t>
      </w:r>
    </w:p>
    <w:p w14:paraId="11FA164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1.1.3 «Осуществление зачета, возврата излишне уплаченной (взысканной) суммы государственной пошлины, поступившей в</w:t>
      </w:r>
      <w:r>
        <w:t> </w:t>
      </w:r>
      <w:r w:rsidRPr="00FC755D">
        <w:rPr>
          <w:lang w:val="ru-RU"/>
        </w:rPr>
        <w:t>республиканский бюджет от</w:t>
      </w:r>
      <w:r>
        <w:t> </w:t>
      </w:r>
      <w:r w:rsidRPr="00FC755D">
        <w:rPr>
          <w:lang w:val="ru-RU"/>
        </w:rPr>
        <w:t>организации, не</w:t>
      </w:r>
      <w:r>
        <w:t> </w:t>
      </w:r>
      <w:r w:rsidRPr="00FC755D">
        <w:rPr>
          <w:lang w:val="ru-RU"/>
        </w:rPr>
        <w:t>являющейся налоговым резидентом Республики Беларусь и</w:t>
      </w:r>
      <w:r>
        <w:t> </w:t>
      </w:r>
      <w:r w:rsidRPr="00FC755D">
        <w:rPr>
          <w:lang w:val="ru-RU"/>
        </w:rPr>
        <w:t>находящейся за</w:t>
      </w:r>
      <w:r>
        <w:t> </w:t>
      </w:r>
      <w:r w:rsidRPr="00FC755D">
        <w:rPr>
          <w:lang w:val="ru-RU"/>
        </w:rPr>
        <w:t>пределами Республики Беларусь» (прилагается);</w:t>
      </w:r>
    </w:p>
    <w:p w14:paraId="4235876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1.1.4 «Осуществление возврата излишне уплаченной (взысканной) суммы налогов, сборов (пошлин), пеней» (прилагается);</w:t>
      </w:r>
    </w:p>
    <w:p w14:paraId="1A9813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1.1.5 «Осуществление возврата излишне уплаченной (взысканной) суммы налога на</w:t>
      </w:r>
      <w:r>
        <w:t> </w:t>
      </w:r>
      <w:r w:rsidRPr="00FC755D">
        <w:rPr>
          <w:lang w:val="ru-RU"/>
        </w:rPr>
        <w:t>доходы иностранных организаций, не</w:t>
      </w:r>
      <w:r>
        <w:t> </w:t>
      </w:r>
      <w:r w:rsidRPr="00FC755D">
        <w:rPr>
          <w:lang w:val="ru-RU"/>
        </w:rPr>
        <w:t>осуществляющих деятельность в</w:t>
      </w:r>
      <w:r>
        <w:t> </w:t>
      </w:r>
      <w:r w:rsidRPr="00FC755D">
        <w:rPr>
          <w:lang w:val="ru-RU"/>
        </w:rPr>
        <w:t>Республике Беларусь через постоянное представительство» (прилагается);</w:t>
      </w:r>
    </w:p>
    <w:p w14:paraId="572629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1.1.8 «Получение решения о</w:t>
      </w:r>
      <w:r>
        <w:t> </w:t>
      </w:r>
      <w:r w:rsidRPr="00FC755D">
        <w:rPr>
          <w:lang w:val="ru-RU"/>
        </w:rPr>
        <w:t>возврате разницы между суммой налоговых вычетов и</w:t>
      </w:r>
      <w:r>
        <w:t> </w:t>
      </w:r>
      <w:r w:rsidRPr="00FC755D">
        <w:rPr>
          <w:lang w:val="ru-RU"/>
        </w:rPr>
        <w:t>общей суммой налога на</w:t>
      </w:r>
      <w:r>
        <w:t> </w:t>
      </w:r>
      <w:r w:rsidRPr="00FC755D">
        <w:rPr>
          <w:lang w:val="ru-RU"/>
        </w:rPr>
        <w:t>добавленную стоимость, исчисленной по</w:t>
      </w:r>
      <w:r>
        <w:t> </w:t>
      </w:r>
      <w:r w:rsidRPr="00FC755D">
        <w:rPr>
          <w:lang w:val="ru-RU"/>
        </w:rPr>
        <w:t>реализации товаров (работ, услуг), имущественных прав» (прилагается);</w:t>
      </w:r>
    </w:p>
    <w:p w14:paraId="6E22659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1.4.2 «Получение справки об</w:t>
      </w:r>
      <w:r>
        <w:t> </w:t>
      </w:r>
      <w:r w:rsidRPr="00FC755D">
        <w:rPr>
          <w:lang w:val="ru-RU"/>
        </w:rPr>
        <w:t>уплате налога на</w:t>
      </w:r>
      <w:r>
        <w:t> </w:t>
      </w:r>
      <w:r w:rsidRPr="00FC755D">
        <w:rPr>
          <w:lang w:val="ru-RU"/>
        </w:rPr>
        <w:t>доходы иностранных организаций, не</w:t>
      </w:r>
      <w:r>
        <w:t> </w:t>
      </w:r>
      <w:r w:rsidRPr="00FC755D">
        <w:rPr>
          <w:lang w:val="ru-RU"/>
        </w:rPr>
        <w:t>осуществляющих деятельность в</w:t>
      </w:r>
      <w:r>
        <w:t> </w:t>
      </w:r>
      <w:r w:rsidRPr="00FC755D">
        <w:rPr>
          <w:lang w:val="ru-RU"/>
        </w:rPr>
        <w:t>Республике Беларусь через постоянное представительство» (прилагается);</w:t>
      </w:r>
    </w:p>
    <w:p w14:paraId="38A080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1.4.3 «Получение справки, подтверждающей сумму уплаченного в</w:t>
      </w:r>
      <w:r>
        <w:t> </w:t>
      </w:r>
      <w:r w:rsidRPr="00FC755D">
        <w:rPr>
          <w:lang w:val="ru-RU"/>
        </w:rPr>
        <w:t>бюджет налога на</w:t>
      </w:r>
      <w:r>
        <w:t> </w:t>
      </w:r>
      <w:r w:rsidRPr="00FC755D">
        <w:rPr>
          <w:lang w:val="ru-RU"/>
        </w:rPr>
        <w:t>прибыль иностранной организацией» (прилагается);</w:t>
      </w:r>
    </w:p>
    <w:p w14:paraId="007D6A4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1.4.4 «Получение (заверение) справки о</w:t>
      </w:r>
      <w:r>
        <w:t> </w:t>
      </w:r>
      <w:r w:rsidRPr="00FC755D">
        <w:rPr>
          <w:lang w:val="ru-RU"/>
        </w:rPr>
        <w:t>постоянном местонахождении белорусской организации (во избежание двойного налогообложения)» (прилагается);</w:t>
      </w:r>
    </w:p>
    <w:p w14:paraId="6663935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1.4.5 «Получение (заверение) справки о</w:t>
      </w:r>
      <w:r>
        <w:t> </w:t>
      </w:r>
      <w:r w:rsidRPr="00FC755D">
        <w:rPr>
          <w:lang w:val="ru-RU"/>
        </w:rPr>
        <w:t xml:space="preserve">подтверждении </w:t>
      </w:r>
      <w:r w:rsidRPr="00FC755D">
        <w:rPr>
          <w:lang w:val="ru-RU"/>
        </w:rPr>
        <w:lastRenderedPageBreak/>
        <w:t>статуса белорусской организации в</w:t>
      </w:r>
      <w:r>
        <w:t> </w:t>
      </w:r>
      <w:r w:rsidRPr="00FC755D">
        <w:rPr>
          <w:lang w:val="ru-RU"/>
        </w:rPr>
        <w:t>качестве плательщика налога на</w:t>
      </w:r>
      <w:r>
        <w:t> </w:t>
      </w:r>
      <w:r w:rsidRPr="00FC755D">
        <w:rPr>
          <w:lang w:val="ru-RU"/>
        </w:rPr>
        <w:t>добавленную стоимость» (прилагается);</w:t>
      </w:r>
    </w:p>
    <w:p w14:paraId="15175CA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1.4.6 «Получение справки об</w:t>
      </w:r>
      <w:r>
        <w:t> </w:t>
      </w:r>
      <w:r w:rsidRPr="00FC755D">
        <w:rPr>
          <w:lang w:val="ru-RU"/>
        </w:rPr>
        <w:t>уплате подоходного налога с</w:t>
      </w:r>
      <w:r>
        <w:t> </w:t>
      </w:r>
      <w:r w:rsidRPr="00FC755D">
        <w:rPr>
          <w:lang w:val="ru-RU"/>
        </w:rPr>
        <w:t>физических лиц, земельного налога и</w:t>
      </w:r>
      <w:r>
        <w:t> </w:t>
      </w:r>
      <w:r w:rsidRPr="00FC755D">
        <w:rPr>
          <w:lang w:val="ru-RU"/>
        </w:rPr>
        <w:t>налога на</w:t>
      </w:r>
      <w:r>
        <w:t> </w:t>
      </w:r>
      <w:r w:rsidRPr="00FC755D">
        <w:rPr>
          <w:lang w:val="ru-RU"/>
        </w:rPr>
        <w:t>недвижимость в</w:t>
      </w:r>
      <w:r>
        <w:t> </w:t>
      </w:r>
      <w:r w:rsidRPr="00FC755D">
        <w:rPr>
          <w:lang w:val="ru-RU"/>
        </w:rPr>
        <w:t>отношении отчуждаемого объекта недвижимого имущества (в</w:t>
      </w:r>
      <w:r>
        <w:t> </w:t>
      </w:r>
      <w:r w:rsidRPr="00FC755D">
        <w:rPr>
          <w:lang w:val="ru-RU"/>
        </w:rPr>
        <w:t>случае отчуждения объекта недвижимого имущества, принадлежащего не</w:t>
      </w:r>
      <w:r>
        <w:t> </w:t>
      </w:r>
      <w:r w:rsidRPr="00FC755D">
        <w:rPr>
          <w:lang w:val="ru-RU"/>
        </w:rPr>
        <w:t>имеющему места нахождения в</w:t>
      </w:r>
      <w:r>
        <w:t> </w:t>
      </w:r>
      <w:r w:rsidRPr="00FC755D">
        <w:rPr>
          <w:lang w:val="ru-RU"/>
        </w:rPr>
        <w:t>Республике Беларусь иностранному или международному юридическому лицу)» (прилагается);</w:t>
      </w:r>
    </w:p>
    <w:p w14:paraId="3C492F0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1.4.7 «Получение выписки из</w:t>
      </w:r>
      <w:r>
        <w:t> </w:t>
      </w:r>
      <w:r w:rsidRPr="00FC755D">
        <w:rPr>
          <w:lang w:val="ru-RU"/>
        </w:rPr>
        <w:t>данных учета налоговых органов об</w:t>
      </w:r>
      <w:r>
        <w:t> </w:t>
      </w:r>
      <w:r w:rsidRPr="00FC755D">
        <w:rPr>
          <w:lang w:val="ru-RU"/>
        </w:rPr>
        <w:t>исчисленных и</w:t>
      </w:r>
      <w:r>
        <w:t> </w:t>
      </w:r>
      <w:r w:rsidRPr="00FC755D">
        <w:rPr>
          <w:lang w:val="ru-RU"/>
        </w:rPr>
        <w:t>уплаченных суммах налогов, сборов (пошлин), пеней» (прилагается);</w:t>
      </w:r>
    </w:p>
    <w:p w14:paraId="5E9E15A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1.5.3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государственного органа, государственного юридического лица, положения о</w:t>
      </w:r>
      <w:r>
        <w:t> </w:t>
      </w:r>
      <w:r w:rsidRPr="00FC755D">
        <w:rPr>
          <w:lang w:val="ru-RU"/>
        </w:rPr>
        <w:t>которых утверждены актом законодательства» (прилагается);</w:t>
      </w:r>
    </w:p>
    <w:p w14:paraId="71B0A58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1.5.4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доверительного управляющего» (прилагается);</w:t>
      </w:r>
    </w:p>
    <w:p w14:paraId="20CAA59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1.5.5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простого товарищества» (прилагается);</w:t>
      </w:r>
    </w:p>
    <w:p w14:paraId="193FC71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1.5.6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организации, открывшей представительство» (прилагается);</w:t>
      </w:r>
    </w:p>
    <w:p w14:paraId="3EC63F8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1.5.7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организации, планирующей осуществлять на</w:t>
      </w:r>
      <w:r>
        <w:t> </w:t>
      </w:r>
      <w:r w:rsidRPr="00FC755D">
        <w:rPr>
          <w:lang w:val="ru-RU"/>
        </w:rPr>
        <w:t>территории Республики Беларусь деятельность через организацию или физическое лицо, признаваемые постоянным представительством иностранной организации» (прилагается);</w:t>
      </w:r>
    </w:p>
    <w:p w14:paraId="5681283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1.5.8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при приобретении права собственности, иных прав на</w:t>
      </w:r>
      <w:r>
        <w:t> </w:t>
      </w:r>
      <w:r w:rsidRPr="00FC755D">
        <w:rPr>
          <w:lang w:val="ru-RU"/>
        </w:rPr>
        <w:t>недвижимое имущество, находящееся на</w:t>
      </w:r>
      <w:r>
        <w:t> </w:t>
      </w:r>
      <w:r w:rsidRPr="00FC755D">
        <w:rPr>
          <w:lang w:val="ru-RU"/>
        </w:rPr>
        <w:t>территории Республики Беларусь (за</w:t>
      </w:r>
      <w:r>
        <w:t> </w:t>
      </w:r>
      <w:r w:rsidRPr="00FC755D">
        <w:rPr>
          <w:lang w:val="ru-RU"/>
        </w:rPr>
        <w:t>исключением имущества, которое при государственной регистрации возникновения права собственности, иных прав на</w:t>
      </w:r>
      <w:r>
        <w:t> </w:t>
      </w:r>
      <w:r w:rsidRPr="00FC755D">
        <w:rPr>
          <w:lang w:val="ru-RU"/>
        </w:rPr>
        <w:t>недвижимое имущество, сделок с</w:t>
      </w:r>
      <w:r>
        <w:t> </w:t>
      </w:r>
      <w:r w:rsidRPr="00FC755D">
        <w:rPr>
          <w:lang w:val="ru-RU"/>
        </w:rPr>
        <w:t>недвижимым имуществом передается иностранной организацией в</w:t>
      </w:r>
      <w:r>
        <w:t> </w:t>
      </w:r>
      <w:r w:rsidRPr="00FC755D">
        <w:rPr>
          <w:lang w:val="ru-RU"/>
        </w:rPr>
        <w:t>хозяйственное ведение белорусской организации или в</w:t>
      </w:r>
      <w:r>
        <w:t> </w:t>
      </w:r>
      <w:r w:rsidRPr="00FC755D">
        <w:rPr>
          <w:lang w:val="ru-RU"/>
        </w:rPr>
        <w:t>качестве вклада в</w:t>
      </w:r>
      <w:r>
        <w:t> </w:t>
      </w:r>
      <w:r w:rsidRPr="00FC755D">
        <w:rPr>
          <w:lang w:val="ru-RU"/>
        </w:rPr>
        <w:t>ее уставный фонд)» (прилагается);</w:t>
      </w:r>
    </w:p>
    <w:p w14:paraId="33F19D7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1.5.9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организации, открывшей филиал» (прилагается);</w:t>
      </w:r>
    </w:p>
    <w:p w14:paraId="5732373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1.5.10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 xml:space="preserve">налоговом органе иностранной </w:t>
      </w:r>
      <w:r w:rsidRPr="00FC755D">
        <w:rPr>
          <w:lang w:val="ru-RU"/>
        </w:rPr>
        <w:lastRenderedPageBreak/>
        <w:t>организации при проведении на</w:t>
      </w:r>
      <w:r>
        <w:t> </w:t>
      </w:r>
      <w:r w:rsidRPr="00FC755D">
        <w:rPr>
          <w:lang w:val="ru-RU"/>
        </w:rPr>
        <w:t>территории Республики Беларусь аттракционов, зверинцев» (прилагается);</w:t>
      </w:r>
    </w:p>
    <w:p w14:paraId="3C7C3AA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1.5.11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при организации и</w:t>
      </w:r>
      <w:r>
        <w:t> </w:t>
      </w:r>
      <w:r w:rsidRPr="00FC755D">
        <w:rPr>
          <w:lang w:val="ru-RU"/>
        </w:rPr>
        <w:t>проведении на</w:t>
      </w:r>
      <w:r>
        <w:t> </w:t>
      </w:r>
      <w:r w:rsidRPr="00FC755D">
        <w:rPr>
          <w:lang w:val="ru-RU"/>
        </w:rPr>
        <w:t>территории Республики Беларусь культурно-зрелищных мероприятий (за</w:t>
      </w:r>
      <w:r>
        <w:t> </w:t>
      </w:r>
      <w:r w:rsidRPr="00FC755D">
        <w:rPr>
          <w:lang w:val="ru-RU"/>
        </w:rPr>
        <w:t>исключением случаев осуществления указанной деятельности по</w:t>
      </w:r>
      <w:r>
        <w:t> </w:t>
      </w:r>
      <w:r w:rsidRPr="00FC755D">
        <w:rPr>
          <w:lang w:val="ru-RU"/>
        </w:rPr>
        <w:t>договорам с</w:t>
      </w:r>
      <w:r>
        <w:t> </w:t>
      </w:r>
      <w:r w:rsidRPr="00FC755D">
        <w:rPr>
          <w:lang w:val="ru-RU"/>
        </w:rPr>
        <w:t>юридическими лицами Республики Беларусь или индивидуальными предпринимателями, зарегистрированными в</w:t>
      </w:r>
      <w:r>
        <w:t> </w:t>
      </w:r>
      <w:r w:rsidRPr="00FC755D">
        <w:rPr>
          <w:lang w:val="ru-RU"/>
        </w:rPr>
        <w:t>Республике Беларусь, признаваемыми налоговыми агентами, которыми предусматривается поступление выручки от</w:t>
      </w:r>
      <w:r>
        <w:t> </w:t>
      </w:r>
      <w:r w:rsidRPr="00FC755D">
        <w:rPr>
          <w:lang w:val="ru-RU"/>
        </w:rPr>
        <w:t>культурно-зрелищных мероприятий на</w:t>
      </w:r>
      <w:r>
        <w:t> </w:t>
      </w:r>
      <w:r w:rsidRPr="00FC755D">
        <w:rPr>
          <w:lang w:val="ru-RU"/>
        </w:rPr>
        <w:t>счета таких агентов)» (прилагается);</w:t>
      </w:r>
    </w:p>
    <w:p w14:paraId="04E2E91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1.5.12 «Постановка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организации, иностранного индивидуального предпринимателя, иного лица, являющегося налогоплательщиком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законодательством иностранного государства, оказывающих услуги в</w:t>
      </w:r>
      <w:r>
        <w:t> </w:t>
      </w:r>
      <w:r w:rsidRPr="00FC755D">
        <w:rPr>
          <w:lang w:val="ru-RU"/>
        </w:rPr>
        <w:t>электронной форме, иностранной организации, иностранного индивидуального предпринимателя, иного лица, являющегося налогоплательщиком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законодательством иностранного государства, осуществляющих электронную дистанционную продажу товаров» (прилагается);</w:t>
      </w:r>
    </w:p>
    <w:p w14:paraId="101407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14.7.1 «Получение лицензии на</w:t>
      </w:r>
      <w:r>
        <w:t> </w:t>
      </w:r>
      <w:r w:rsidRPr="00FC755D">
        <w:rPr>
          <w:lang w:val="ru-RU"/>
        </w:rPr>
        <w:t>осуществление деятельности в</w:t>
      </w:r>
      <w:r>
        <w:t> </w:t>
      </w:r>
      <w:r w:rsidRPr="00FC755D">
        <w:rPr>
          <w:lang w:val="ru-RU"/>
        </w:rPr>
        <w:t>сфере игорного бизнеса» (прилагается);</w:t>
      </w:r>
    </w:p>
    <w:p w14:paraId="6B64D0B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14.7.2 «Изменение лицензии на</w:t>
      </w:r>
      <w:r>
        <w:t> </w:t>
      </w:r>
      <w:r w:rsidRPr="00FC755D">
        <w:rPr>
          <w:lang w:val="ru-RU"/>
        </w:rPr>
        <w:t>осуществление деятельности в</w:t>
      </w:r>
      <w:r>
        <w:t> </w:t>
      </w:r>
      <w:r w:rsidRPr="00FC755D">
        <w:rPr>
          <w:lang w:val="ru-RU"/>
        </w:rPr>
        <w:t>сфере игорного бизнеса» (прилагается);</w:t>
      </w:r>
    </w:p>
    <w:p w14:paraId="15A80E9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22.7.1 «Размещение в</w:t>
      </w:r>
      <w:r>
        <w:t> </w:t>
      </w:r>
      <w:r w:rsidRPr="00FC755D">
        <w:rPr>
          <w:lang w:val="ru-RU"/>
        </w:rPr>
        <w:t>электронном банке данных бланков документов и</w:t>
      </w:r>
      <w:r>
        <w:t> </w:t>
      </w:r>
      <w:r w:rsidRPr="00FC755D">
        <w:rPr>
          <w:lang w:val="ru-RU"/>
        </w:rPr>
        <w:t>документов с</w:t>
      </w:r>
      <w:r>
        <w:t> </w:t>
      </w:r>
      <w:r w:rsidRPr="00FC755D">
        <w:rPr>
          <w:lang w:val="ru-RU"/>
        </w:rPr>
        <w:t>определенной степенью защиты и</w:t>
      </w:r>
      <w:r>
        <w:t> </w:t>
      </w:r>
      <w:r w:rsidRPr="00FC755D">
        <w:rPr>
          <w:lang w:val="ru-RU"/>
        </w:rPr>
        <w:t>печатной продукции заявки на</w:t>
      </w:r>
      <w:r>
        <w:t> </w:t>
      </w:r>
      <w:r w:rsidRPr="00FC755D">
        <w:rPr>
          <w:lang w:val="ru-RU"/>
        </w:rPr>
        <w:t>изготовление акцизных марок для</w:t>
      </w:r>
      <w:r>
        <w:t> </w:t>
      </w:r>
      <w:r w:rsidRPr="00FC755D">
        <w:rPr>
          <w:lang w:val="ru-RU"/>
        </w:rPr>
        <w:t>маркировки табачных изделий, алкогольных напитков» (прилагается);</w:t>
      </w:r>
    </w:p>
    <w:p w14:paraId="6B44987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22.7.2 «Осуществление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акцизных марок» (прилагается);</w:t>
      </w:r>
    </w:p>
    <w:p w14:paraId="419AC0E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22.7.3 «Получение решения о</w:t>
      </w:r>
      <w:r>
        <w:t> </w:t>
      </w:r>
      <w:r w:rsidRPr="00FC755D">
        <w:rPr>
          <w:lang w:val="ru-RU"/>
        </w:rPr>
        <w:t>реализации акцизных марок для</w:t>
      </w:r>
      <w:r>
        <w:t> </w:t>
      </w:r>
      <w:r w:rsidRPr="00FC755D">
        <w:rPr>
          <w:lang w:val="ru-RU"/>
        </w:rPr>
        <w:t>перемаркировки алкогольных напитков с</w:t>
      </w:r>
      <w:r>
        <w:t> </w:t>
      </w:r>
      <w:r w:rsidRPr="00FC755D">
        <w:rPr>
          <w:lang w:val="ru-RU"/>
        </w:rPr>
        <w:t>поврежденными акцизными марками» (прилагается);</w:t>
      </w:r>
    </w:p>
    <w:p w14:paraId="68E6976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22.8.2 «Получение решения о</w:t>
      </w:r>
      <w:r>
        <w:t> </w:t>
      </w:r>
      <w:r w:rsidRPr="00FC755D">
        <w:rPr>
          <w:lang w:val="ru-RU"/>
        </w:rPr>
        <w:t>выдаче контрольных знаков для</w:t>
      </w:r>
      <w:r>
        <w:t> </w:t>
      </w:r>
      <w:r w:rsidRPr="00FC755D">
        <w:rPr>
          <w:lang w:val="ru-RU"/>
        </w:rPr>
        <w:t>маркировки сопроводительных документов на</w:t>
      </w:r>
      <w:r>
        <w:t> </w:t>
      </w:r>
      <w:r w:rsidRPr="00FC755D">
        <w:rPr>
          <w:lang w:val="ru-RU"/>
        </w:rPr>
        <w:t>ввоз (вывоз)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спирта» (прилагается);</w:t>
      </w:r>
    </w:p>
    <w:p w14:paraId="714B73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22.8.3 «Осуществление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знаков» (прилагается);</w:t>
      </w:r>
    </w:p>
    <w:p w14:paraId="76AA602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Регламент административной процедуры, осуществляемой в</w:t>
      </w:r>
      <w:r>
        <w:t> </w:t>
      </w:r>
      <w:r w:rsidRPr="00FC755D">
        <w:rPr>
          <w:lang w:val="ru-RU"/>
        </w:rPr>
        <w:t>отношении субъектов хозяйствования, по</w:t>
      </w:r>
      <w:r>
        <w:t> </w:t>
      </w:r>
      <w:r w:rsidRPr="00FC755D">
        <w:rPr>
          <w:lang w:val="ru-RU"/>
        </w:rPr>
        <w:t>подпункту</w:t>
      </w:r>
      <w:r>
        <w:t> </w:t>
      </w:r>
      <w:r w:rsidRPr="00FC755D">
        <w:rPr>
          <w:lang w:val="ru-RU"/>
        </w:rPr>
        <w:t>22.8.4 «Осуществление зачета денежных средств, внесенных в</w:t>
      </w:r>
      <w:r>
        <w:t> </w:t>
      </w:r>
      <w:r w:rsidRPr="00FC755D">
        <w:rPr>
          <w:lang w:val="ru-RU"/>
        </w:rPr>
        <w:t>республиканский бюджет, в</w:t>
      </w:r>
      <w:r>
        <w:t> </w:t>
      </w:r>
      <w:r w:rsidRPr="00FC755D">
        <w:rPr>
          <w:lang w:val="ru-RU"/>
        </w:rPr>
        <w:t>счет исполнения налоговых обязательств по</w:t>
      </w:r>
      <w:r>
        <w:t> </w:t>
      </w:r>
      <w:r w:rsidRPr="00FC755D">
        <w:rPr>
          <w:lang w:val="ru-RU"/>
        </w:rPr>
        <w:t>налогам, сборам (пошлинам), уплаты пеней по</w:t>
      </w:r>
      <w:r>
        <w:t> </w:t>
      </w:r>
      <w:r w:rsidRPr="00FC755D">
        <w:rPr>
          <w:lang w:val="ru-RU"/>
        </w:rPr>
        <w:t>ним, штрафов, наложенных налоговыми органами или судами по</w:t>
      </w:r>
      <w:r>
        <w:t> </w:t>
      </w:r>
      <w:r w:rsidRPr="00FC755D">
        <w:rPr>
          <w:lang w:val="ru-RU"/>
        </w:rPr>
        <w:t>результатам рассмотрения дел об</w:t>
      </w:r>
      <w:r>
        <w:t> </w:t>
      </w:r>
      <w:r w:rsidRPr="00FC755D">
        <w:rPr>
          <w:lang w:val="ru-RU"/>
        </w:rPr>
        <w:t>административных правонарушениях, протоколы о</w:t>
      </w:r>
      <w:r>
        <w:t> </w:t>
      </w:r>
      <w:r w:rsidRPr="00FC755D">
        <w:rPr>
          <w:lang w:val="ru-RU"/>
        </w:rPr>
        <w:t>совершении которых составлены должностными лицами налоговых органов, уплаты иных платежей в</w:t>
      </w:r>
      <w:r>
        <w:t> </w:t>
      </w:r>
      <w:r w:rsidRPr="00FC755D">
        <w:rPr>
          <w:lang w:val="ru-RU"/>
        </w:rPr>
        <w:t>бюджет, контроль за</w:t>
      </w:r>
      <w:r>
        <w:t> </w:t>
      </w:r>
      <w:r w:rsidRPr="00FC755D">
        <w:rPr>
          <w:lang w:val="ru-RU"/>
        </w:rPr>
        <w:t>которыми возложен на</w:t>
      </w:r>
      <w:r>
        <w:t> </w:t>
      </w:r>
      <w:r w:rsidRPr="00FC755D">
        <w:rPr>
          <w:lang w:val="ru-RU"/>
        </w:rPr>
        <w:t>налоговые органы, и</w:t>
      </w:r>
      <w:r>
        <w:t> </w:t>
      </w:r>
      <w:r w:rsidRPr="00FC755D">
        <w:rPr>
          <w:lang w:val="ru-RU"/>
        </w:rPr>
        <w:t>(или) их возврата» (прилагается).</w:t>
      </w:r>
    </w:p>
    <w:p w14:paraId="0138708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</w:t>
      </w:r>
      <w:r w:rsidRPr="00FC755D">
        <w:rPr>
          <w:vertAlign w:val="superscript"/>
          <w:lang w:val="ru-RU"/>
        </w:rPr>
        <w:t>1</w:t>
      </w:r>
      <w:r w:rsidRPr="00FC755D">
        <w:rPr>
          <w:lang w:val="ru-RU"/>
        </w:rPr>
        <w:t>.</w:t>
      </w:r>
      <w:r>
        <w:t> </w:t>
      </w:r>
      <w:r w:rsidRPr="00FC755D">
        <w:rPr>
          <w:lang w:val="ru-RU"/>
        </w:rPr>
        <w:t>Установить форму сведений о</w:t>
      </w:r>
      <w:r>
        <w:t> </w:t>
      </w:r>
      <w:r w:rsidRPr="00FC755D">
        <w:rPr>
          <w:lang w:val="ru-RU"/>
        </w:rPr>
        <w:t>руководителе, заместителе (заместителях) руководителя, физическом лице, являющемся учредителем (участником) соискателя лицензии (лицензиата) согласно приложению.</w:t>
      </w:r>
    </w:p>
    <w:p w14:paraId="6D42686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Настоящее постановление вступает в</w:t>
      </w:r>
      <w:r>
        <w:t> </w:t>
      </w:r>
      <w:r w:rsidRPr="00FC755D">
        <w:rPr>
          <w:lang w:val="ru-RU"/>
        </w:rPr>
        <w:t>силу с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марта 2022</w:t>
      </w:r>
      <w:r>
        <w:t> </w:t>
      </w:r>
      <w:r w:rsidRPr="00FC755D">
        <w:rPr>
          <w:lang w:val="ru-RU"/>
        </w:rPr>
        <w:t>г.</w:t>
      </w:r>
    </w:p>
    <w:p w14:paraId="27AB099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24DE6" w14:paraId="5BC45B8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679B9548" w14:textId="77777777" w:rsidR="00E24DE6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14:paraId="56BAEA89" w14:textId="77777777" w:rsidR="00E24DE6" w:rsidRDefault="00000000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С.Э.Наливайко</w:t>
            </w:r>
          </w:p>
        </w:tc>
      </w:tr>
    </w:tbl>
    <w:p w14:paraId="16F7B750" w14:textId="77777777" w:rsidR="00E24DE6" w:rsidRDefault="00000000">
      <w:pPr>
        <w:spacing w:after="60"/>
        <w:jc w:val="both"/>
      </w:pPr>
      <w:r>
        <w:t> </w:t>
      </w:r>
    </w:p>
    <w:p w14:paraId="3840422B" w14:textId="77777777" w:rsidR="00E24DE6" w:rsidRDefault="00000000">
      <w:pPr>
        <w:spacing w:after="28"/>
      </w:pPr>
      <w:r>
        <w:rPr>
          <w:sz w:val="22"/>
          <w:szCs w:val="22"/>
        </w:rPr>
        <w:t>СОГЛАСОВАНО</w:t>
      </w:r>
    </w:p>
    <w:p w14:paraId="143737C0" w14:textId="77777777" w:rsidR="00E24DE6" w:rsidRDefault="00000000">
      <w:pPr>
        <w:spacing w:after="28"/>
      </w:pPr>
      <w:r>
        <w:rPr>
          <w:sz w:val="22"/>
          <w:szCs w:val="22"/>
        </w:rPr>
        <w:t>Министерство иностранных дел</w:t>
      </w:r>
      <w:r>
        <w:br/>
      </w:r>
      <w:r>
        <w:rPr>
          <w:sz w:val="22"/>
          <w:szCs w:val="22"/>
        </w:rPr>
        <w:t>Республики Беларусь</w:t>
      </w:r>
    </w:p>
    <w:p w14:paraId="25628935" w14:textId="77777777" w:rsidR="00E24DE6" w:rsidRDefault="00000000">
      <w:pPr>
        <w:spacing w:after="28"/>
      </w:pPr>
      <w:r>
        <w:rPr>
          <w:sz w:val="22"/>
          <w:szCs w:val="22"/>
        </w:rPr>
        <w:t> </w:t>
      </w:r>
    </w:p>
    <w:p w14:paraId="50368288" w14:textId="77777777" w:rsidR="00E24DE6" w:rsidRDefault="00000000">
      <w:pPr>
        <w:spacing w:after="28"/>
      </w:pPr>
      <w:r>
        <w:rPr>
          <w:sz w:val="22"/>
          <w:szCs w:val="22"/>
        </w:rPr>
        <w:t>Министерство экономики</w:t>
      </w:r>
      <w:r>
        <w:br/>
      </w:r>
      <w:r>
        <w:rPr>
          <w:sz w:val="22"/>
          <w:szCs w:val="22"/>
        </w:rPr>
        <w:t>Республики Беларусь</w:t>
      </w:r>
    </w:p>
    <w:p w14:paraId="563A71CC" w14:textId="77777777" w:rsidR="00E24DE6" w:rsidRDefault="00000000">
      <w:pPr>
        <w:spacing w:after="28"/>
      </w:pPr>
      <w:r>
        <w:rPr>
          <w:sz w:val="22"/>
          <w:szCs w:val="22"/>
        </w:rPr>
        <w:t> </w:t>
      </w:r>
    </w:p>
    <w:p w14:paraId="1B2C8983" w14:textId="77777777" w:rsidR="00E24DE6" w:rsidRPr="00FC755D" w:rsidRDefault="00000000">
      <w:pPr>
        <w:spacing w:after="28"/>
        <w:rPr>
          <w:lang w:val="ru-RU"/>
        </w:rPr>
      </w:pPr>
      <w:r w:rsidRPr="00FC755D">
        <w:rPr>
          <w:sz w:val="22"/>
          <w:szCs w:val="22"/>
          <w:lang w:val="ru-RU"/>
        </w:rPr>
        <w:t>Оперативно-аналитический центр</w:t>
      </w:r>
      <w:r w:rsidRPr="00FC755D">
        <w:rPr>
          <w:lang w:val="ru-RU"/>
        </w:rPr>
        <w:br/>
      </w:r>
      <w:r w:rsidRPr="00FC755D">
        <w:rPr>
          <w:sz w:val="22"/>
          <w:szCs w:val="22"/>
          <w:lang w:val="ru-RU"/>
        </w:rPr>
        <w:t>при Президенте Республики Беларусь</w:t>
      </w:r>
    </w:p>
    <w:p w14:paraId="16A4175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E24DE6" w:rsidRPr="00FC755D" w14:paraId="16CC244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14:paraId="30215481" w14:textId="77777777" w:rsidR="00E24DE6" w:rsidRPr="00FC755D" w:rsidRDefault="00000000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515" w:type="pct"/>
            <w:vMerge w:val="restart"/>
          </w:tcPr>
          <w:p w14:paraId="09B3AD29" w14:textId="77777777" w:rsidR="00E24DE6" w:rsidRPr="00FC755D" w:rsidRDefault="00000000">
            <w:pPr>
              <w:spacing w:after="28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Приложение</w:t>
            </w:r>
          </w:p>
          <w:p w14:paraId="4D06BEA2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к постановлению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25.01.2022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20.04.2023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15)</w:t>
            </w:r>
          </w:p>
        </w:tc>
      </w:tr>
    </w:tbl>
    <w:p w14:paraId="30992A1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EF15E57" w14:textId="77777777" w:rsidR="00E24DE6" w:rsidRPr="00FC755D" w:rsidRDefault="00000000">
      <w:pPr>
        <w:spacing w:after="60"/>
        <w:jc w:val="right"/>
        <w:rPr>
          <w:lang w:val="ru-RU"/>
        </w:rPr>
      </w:pPr>
      <w:r w:rsidRPr="00FC755D">
        <w:rPr>
          <w:sz w:val="22"/>
          <w:szCs w:val="22"/>
          <w:lang w:val="ru-RU"/>
        </w:rPr>
        <w:t>Форма</w:t>
      </w:r>
    </w:p>
    <w:p w14:paraId="0CBD3E92" w14:textId="77777777" w:rsidR="00E24DE6" w:rsidRPr="00FC755D" w:rsidRDefault="00000000">
      <w:pPr>
        <w:spacing w:before="240" w:after="240"/>
        <w:jc w:val="center"/>
        <w:rPr>
          <w:lang w:val="ru-RU"/>
        </w:rPr>
      </w:pPr>
      <w:r w:rsidRPr="00FC755D">
        <w:rPr>
          <w:b/>
          <w:bCs/>
          <w:lang w:val="ru-RU"/>
        </w:rPr>
        <w:t>СВЕДЕНИЯ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о руководителе, заместителе (заместителях) руководителя, физическом лице, являющемся учредителем (участником) соискателя лицензии (лицензиата)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27"/>
      </w:tblGrid>
      <w:tr w:rsidR="00E24DE6" w:rsidRPr="00FC755D" w14:paraId="088F9A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5316306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182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14:paraId="154B65D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22A7C1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A5B6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00B83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532AEE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0C3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Идентификационный номер (при наличии)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D053C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3CD1083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14:paraId="3108E1F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документе, удостоверяющем личность (заполняются при отсутствии идентификационного номера):</w:t>
            </w:r>
          </w:p>
        </w:tc>
      </w:tr>
      <w:tr w:rsidR="00E24DE6" w14:paraId="5C2D74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5C14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44DF0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166DD2D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363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02D9E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5830917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E3EB29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Серия (при наличии), номер</w:t>
            </w:r>
          </w:p>
        </w:tc>
        <w:tc>
          <w:tcPr>
            <w:tcW w:w="318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6550F1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A4A41B9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9"/>
        <w:gridCol w:w="2338"/>
        <w:gridCol w:w="3212"/>
      </w:tblGrid>
      <w:tr w:rsidR="00E24DE6" w14:paraId="713C011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21" w:type="pct"/>
            <w:vMerge w:val="restart"/>
          </w:tcPr>
          <w:p w14:paraId="6DC843D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Руководитель соискателя лицензии</w:t>
            </w:r>
            <w:r w:rsidRPr="00FC755D">
              <w:rPr>
                <w:lang w:val="ru-RU"/>
              </w:rPr>
              <w:br/>
              <w:t>(лицензиата) или уполномоченное</w:t>
            </w:r>
            <w:r w:rsidRPr="00FC755D">
              <w:rPr>
                <w:lang w:val="ru-RU"/>
              </w:rPr>
              <w:br/>
              <w:t>им лицо</w:t>
            </w:r>
          </w:p>
        </w:tc>
        <w:tc>
          <w:tcPr>
            <w:tcW w:w="1213" w:type="pct"/>
            <w:vMerge w:val="restart"/>
            <w:vAlign w:val="bottom"/>
          </w:tcPr>
          <w:p w14:paraId="36DEEBE4" w14:textId="77777777" w:rsidR="00E24DE6" w:rsidRDefault="00000000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666" w:type="pct"/>
            <w:vMerge w:val="restart"/>
            <w:vAlign w:val="bottom"/>
          </w:tcPr>
          <w:p w14:paraId="210C5595" w14:textId="77777777" w:rsidR="00E24DE6" w:rsidRDefault="00000000">
            <w:pPr>
              <w:spacing w:after="60"/>
              <w:jc w:val="right"/>
            </w:pPr>
            <w:r>
              <w:t>________________________</w:t>
            </w:r>
          </w:p>
        </w:tc>
      </w:tr>
      <w:tr w:rsidR="00E24DE6" w14:paraId="7B6D15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21" w:type="pct"/>
            <w:vMerge w:val="restart"/>
          </w:tcPr>
          <w:p w14:paraId="260349B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pct"/>
            <w:vMerge w:val="restart"/>
          </w:tcPr>
          <w:p w14:paraId="672EDFE5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14:paraId="0C5030CE" w14:textId="77777777" w:rsidR="00E24DE6" w:rsidRDefault="00000000">
            <w:pPr>
              <w:spacing w:after="0"/>
              <w:ind w:right="41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22E9E71D" w14:textId="77777777" w:rsidR="00E24DE6" w:rsidRDefault="00000000">
      <w:pPr>
        <w:spacing w:after="60"/>
        <w:ind w:firstLine="566"/>
        <w:jc w:val="both"/>
      </w:pPr>
      <w:r>
        <w:t> </w:t>
      </w:r>
    </w:p>
    <w:p w14:paraId="0253F96A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20C1303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A93FB9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4A28F1BC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FCE8427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50B09140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E63CABB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1.1.1 «Осуществление зачета излишне уплаченной (взысканной) суммы налогов, сборов (пошлин), пеней»</w:t>
      </w:r>
    </w:p>
    <w:p w14:paraId="4565417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588D9B1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юридического лица, налоговый орган независимо от</w:t>
      </w:r>
      <w:r>
        <w:t> </w:t>
      </w:r>
      <w:r w:rsidRPr="00FC755D">
        <w:rPr>
          <w:lang w:val="ru-RU"/>
        </w:rPr>
        <w:t>места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индивидуального предпринимателя;</w:t>
      </w:r>
    </w:p>
    <w:p w14:paraId="4B84B7C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D8AF3A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16B24D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516235A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FB253F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374BF8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789A9AC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заинтересованным лицом заявление о</w:t>
      </w:r>
      <w:r>
        <w:t> </w:t>
      </w:r>
      <w:r w:rsidRPr="00FC755D">
        <w:rPr>
          <w:lang w:val="ru-RU"/>
        </w:rPr>
        <w:t>зачете излишне уплаченной (взысканной) суммы налогов, сборов (пошлин), пеней в</w:t>
      </w:r>
      <w:r>
        <w:t> </w:t>
      </w:r>
      <w:r w:rsidRPr="00FC755D">
        <w:rPr>
          <w:lang w:val="ru-RU"/>
        </w:rPr>
        <w:t>счет исполнения налогового обязательства иного лица, уплаты начисленных такому лицу пеней подается при отсутствии у</w:t>
      </w:r>
      <w:r>
        <w:t> </w:t>
      </w:r>
      <w:r w:rsidRPr="00FC755D">
        <w:rPr>
          <w:lang w:val="ru-RU"/>
        </w:rPr>
        <w:t xml:space="preserve">него </w:t>
      </w:r>
      <w:r w:rsidRPr="00FC755D">
        <w:rPr>
          <w:lang w:val="ru-RU"/>
        </w:rPr>
        <w:lastRenderedPageBreak/>
        <w:t>неисполненного налогового обязательства, неуплаченных пеней или неисполненных взыскания стоимости, конфискации дохода, неуплаченных штрафов, примененных (наложенных) судами или налоговыми органами по</w:t>
      </w:r>
      <w:r>
        <w:t> </w:t>
      </w:r>
      <w:r w:rsidRPr="00FC755D">
        <w:rPr>
          <w:lang w:val="ru-RU"/>
        </w:rPr>
        <w:t>результатам рассмотрения дел об</w:t>
      </w:r>
      <w:r>
        <w:t> </w:t>
      </w:r>
      <w:r w:rsidRPr="00FC755D">
        <w:rPr>
          <w:lang w:val="ru-RU"/>
        </w:rPr>
        <w:t>административных правонарушениях, протоколы о</w:t>
      </w:r>
      <w:r>
        <w:t> </w:t>
      </w:r>
      <w:r w:rsidRPr="00FC755D">
        <w:rPr>
          <w:lang w:val="ru-RU"/>
        </w:rPr>
        <w:t>совершении которых составлены должностными лицами налоговых органов (абзац третий части первой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66 Налогового кодекса Республики Беларусь);</w:t>
      </w:r>
    </w:p>
    <w:p w14:paraId="5E2FD07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заявление о</w:t>
      </w:r>
      <w:r>
        <w:t> </w:t>
      </w:r>
      <w:r w:rsidRPr="00FC755D">
        <w:rPr>
          <w:lang w:val="ru-RU"/>
        </w:rPr>
        <w:t>зачете излишне уплаченной (взысканной) суммы налога, сбора (пошлины), пеней подается в</w:t>
      </w:r>
      <w:r>
        <w:t> </w:t>
      </w:r>
      <w:r w:rsidRPr="00FC755D">
        <w:rPr>
          <w:lang w:val="ru-RU"/>
        </w:rPr>
        <w:t>налоговый орган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уплаты (взыскания) указанной суммы, за</w:t>
      </w:r>
      <w:r>
        <w:t> </w:t>
      </w:r>
      <w:r w:rsidRPr="00FC755D">
        <w:rPr>
          <w:lang w:val="ru-RU"/>
        </w:rPr>
        <w:t>исключением подачи заявления о</w:t>
      </w:r>
      <w:r>
        <w:t> </w:t>
      </w:r>
      <w:r w:rsidRPr="00FC755D">
        <w:rPr>
          <w:lang w:val="ru-RU"/>
        </w:rPr>
        <w:t>проведении зачета излишне уплаченной плательщиком суммы налога, сбора, установленной по</w:t>
      </w:r>
      <w:r>
        <w:t> </w:t>
      </w:r>
      <w:r w:rsidRPr="00FC755D">
        <w:rPr>
          <w:lang w:val="ru-RU"/>
        </w:rPr>
        <w:t>результатам проверки иного лица, а</w:t>
      </w:r>
      <w:r>
        <w:t> </w:t>
      </w:r>
      <w:r w:rsidRPr="00FC755D">
        <w:rPr>
          <w:lang w:val="ru-RU"/>
        </w:rPr>
        <w:t>в отношении зачета излишне уплаченной (взысканной) суммы государственной пошлины</w:t>
      </w:r>
      <w:r>
        <w:t> </w:t>
      </w:r>
      <w:r w:rsidRPr="00FC755D">
        <w:rPr>
          <w:lang w:val="ru-RU"/>
        </w:rPr>
        <w:t>–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ее уплаты (взыскания) или со</w:t>
      </w:r>
      <w:r>
        <w:t> </w:t>
      </w:r>
      <w:r w:rsidRPr="00FC755D">
        <w:rPr>
          <w:lang w:val="ru-RU"/>
        </w:rPr>
        <w:t>дня принятия судом судебного постановления о</w:t>
      </w:r>
      <w:r>
        <w:t> </w:t>
      </w:r>
      <w:r w:rsidRPr="00FC755D">
        <w:rPr>
          <w:lang w:val="ru-RU"/>
        </w:rPr>
        <w:t>возврате государственной пошлины из</w:t>
      </w:r>
      <w:r>
        <w:t> </w:t>
      </w:r>
      <w:r w:rsidRPr="00FC755D">
        <w:rPr>
          <w:lang w:val="ru-RU"/>
        </w:rPr>
        <w:t>бюджета (часть третья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66, часть вторая пункта</w:t>
      </w:r>
      <w:r>
        <w:t> </w:t>
      </w:r>
      <w:r w:rsidRPr="00FC755D">
        <w:rPr>
          <w:lang w:val="ru-RU"/>
        </w:rPr>
        <w:t>6 статьи</w:t>
      </w:r>
      <w:r>
        <w:t> </w:t>
      </w:r>
      <w:r w:rsidRPr="00FC755D">
        <w:rPr>
          <w:lang w:val="ru-RU"/>
        </w:rPr>
        <w:t>292 Налогового кодекса Республики Беларусь).</w:t>
      </w:r>
    </w:p>
    <w:p w14:paraId="6B5CD32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631E2170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15F5B99B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2804"/>
        <w:gridCol w:w="2885"/>
      </w:tblGrid>
      <w:tr w:rsidR="00E24DE6" w:rsidRPr="00FC755D" w14:paraId="400FA1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EDE22B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4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66AD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49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49CD7C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6238BA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BC8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8620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66679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6CA1B22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123D2E6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502A1F5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7B00A14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  <w:tr w:rsidR="00E24DE6" w:rsidRPr="00FC755D" w14:paraId="1AFD6E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566DEC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документ, подтверждающий уплату государственной пошлины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(не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представляется, если государственная пошлина уплачивалась посредством платежной системы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едином расчетном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информационном пространстве):</w:t>
            </w:r>
          </w:p>
        </w:tc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C33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5CC02F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1E9A280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</w:t>
            </w:r>
          </w:p>
        </w:tc>
      </w:tr>
      <w:tr w:rsidR="00E24DE6" w14:paraId="363A57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5" w:type="pct"/>
            <w:vMerge w:val="restart"/>
            <w:tcBorders>
              <w:right w:val="single" w:sz="5" w:space="0" w:color="000000"/>
            </w:tcBorders>
          </w:tcPr>
          <w:p w14:paraId="077C715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зачета государственной пошлины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полном объеме</w:t>
            </w:r>
          </w:p>
        </w:tc>
        <w:tc>
          <w:tcPr>
            <w:tcW w:w="1456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4C13C38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2D411E76" w14:textId="77777777" w:rsidR="00E24DE6" w:rsidRDefault="00E24DE6"/>
        </w:tc>
      </w:tr>
      <w:tr w:rsidR="00E24DE6" w14:paraId="0AF196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45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773ACF8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зачета государственной пошлины частично</w:t>
            </w:r>
          </w:p>
        </w:tc>
        <w:tc>
          <w:tcPr>
            <w:tcW w:w="14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DFE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4894AE5A" w14:textId="77777777" w:rsidR="00E24DE6" w:rsidRDefault="00E24DE6"/>
        </w:tc>
      </w:tr>
    </w:tbl>
    <w:p w14:paraId="7138C376" w14:textId="77777777" w:rsidR="00E24DE6" w:rsidRDefault="00000000">
      <w:pPr>
        <w:spacing w:after="60"/>
        <w:ind w:firstLine="566"/>
        <w:jc w:val="both"/>
      </w:pPr>
      <w:r>
        <w:t> </w:t>
      </w:r>
    </w:p>
    <w:p w14:paraId="29AF883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E0A8E7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060819D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9"/>
        <w:gridCol w:w="4398"/>
      </w:tblGrid>
      <w:tr w:rsidR="00E24DE6" w:rsidRPr="00FC755D" w14:paraId="4121DFF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1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FD3FFD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28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30A671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 xml:space="preserve">Наименование государственного органа, иной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4EC7C6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1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B99847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документ,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указываются обстоятельства, являющиеся основанием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полного или частичного зачета государственной пошлины, выдаваемый специально уполномоченным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юридически значимых действий, включая предоставление определенных прав или выдачу отдельных документов государственным органом, иной уполномоченной организацией, должностным лицом (далее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орган, взимающий государственную пошлину),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 случае зачета государственной пошлины, уплаченной при обращении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Конституционный суд Республики Беларусь,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справка Секретариата Конституционного суда Республики Беларусь</w:t>
            </w:r>
          </w:p>
        </w:tc>
        <w:tc>
          <w:tcPr>
            <w:tcW w:w="228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B7C68A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орган, взимающий государственную пошлину, Секретариат Конституционного суда Республики Беларусь</w:t>
            </w:r>
          </w:p>
        </w:tc>
      </w:tr>
    </w:tbl>
    <w:p w14:paraId="610AA1A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FE9A1A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0EB266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1898"/>
        <w:gridCol w:w="2622"/>
      </w:tblGrid>
      <w:tr w:rsidR="00E24DE6" w14:paraId="0AD705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82E54F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DEC61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DE239FB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5EC9CC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F61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зачете сумм налогов, сборов (пошлин), пеней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 (заключения)</w:t>
            </w:r>
          </w:p>
        </w:tc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C39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175FF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  <w:tr w:rsidR="00E24DE6" w14:paraId="6338EE5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EB8B8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письмо налогового органа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проведенном зачете, подписанное руководителем (заместителем руководителя)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заверенное гербовой печатью налогового органа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 зачета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счет подлежащей уплате сумме государственной пошлины)</w:t>
            </w:r>
          </w:p>
        </w:tc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8535F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473A2C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A1D0422" w14:textId="77777777" w:rsidR="00E24DE6" w:rsidRDefault="00000000">
      <w:pPr>
        <w:spacing w:after="60"/>
        <w:ind w:firstLine="566"/>
        <w:jc w:val="both"/>
      </w:pPr>
      <w:r>
        <w:t> </w:t>
      </w:r>
    </w:p>
    <w:p w14:paraId="6634557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зачет сумм налогов, сборов (пошлин), пеней.</w:t>
      </w:r>
    </w:p>
    <w:p w14:paraId="00C0345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8A3B8B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0"/>
        <w:gridCol w:w="3937"/>
      </w:tblGrid>
      <w:tr w:rsidR="00E24DE6" w:rsidRPr="00FC755D" w14:paraId="4DDC108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BF2A55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6BDE3E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21C23B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E7299B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D80657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338408A4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604B793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B4C4A1A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8C3AF12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6202779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0A970FF2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4A767665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lastRenderedPageBreak/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1.1.2 «Осуществление зачета излишне уплаченной (взысканной) суммы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доходы иностранных организаций, не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осуществляющих деятельность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Республике Беларусь через постоянное представительство»</w:t>
      </w:r>
    </w:p>
    <w:p w14:paraId="3DA8CFB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103677B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 налогового агента;</w:t>
      </w:r>
    </w:p>
    <w:p w14:paraId="149AF96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85EA3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01A24A9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A14826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0FDAC9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5768D91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20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 «Об</w:t>
      </w:r>
      <w:r>
        <w:t> </w:t>
      </w:r>
      <w:r w:rsidRPr="00FC755D">
        <w:rPr>
          <w:lang w:val="ru-RU"/>
        </w:rPr>
        <w:t>исчислении и</w:t>
      </w:r>
      <w:r>
        <w:t> </w:t>
      </w:r>
      <w:r w:rsidRPr="00FC755D">
        <w:rPr>
          <w:lang w:val="ru-RU"/>
        </w:rPr>
        <w:t>уплате налогов, сборов (пошлин), иных платежей»;</w:t>
      </w:r>
    </w:p>
    <w:p w14:paraId="6C5D7D4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599C0DE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заинтересованным лицом заявление о</w:t>
      </w:r>
      <w:r>
        <w:t> </w:t>
      </w:r>
      <w:r w:rsidRPr="00FC755D">
        <w:rPr>
          <w:lang w:val="ru-RU"/>
        </w:rPr>
        <w:t>зачете излишне уплаченной (взысканной) суммы налога на</w:t>
      </w:r>
      <w:r>
        <w:t> </w:t>
      </w:r>
      <w:r w:rsidRPr="00FC755D">
        <w:rPr>
          <w:lang w:val="ru-RU"/>
        </w:rPr>
        <w:t>доходы иностранных организаций, не</w:t>
      </w:r>
      <w:r>
        <w:t> </w:t>
      </w:r>
      <w:r w:rsidRPr="00FC755D">
        <w:rPr>
          <w:lang w:val="ru-RU"/>
        </w:rPr>
        <w:t>осуществляющих деятельность в</w:t>
      </w:r>
      <w:r>
        <w:t> </w:t>
      </w:r>
      <w:r w:rsidRPr="00FC755D">
        <w:rPr>
          <w:lang w:val="ru-RU"/>
        </w:rPr>
        <w:t>Республике Беларусь через постоянное представительство (далее</w:t>
      </w:r>
      <w:r>
        <w:t> </w:t>
      </w:r>
      <w:r w:rsidRPr="00FC755D">
        <w:rPr>
          <w:lang w:val="ru-RU"/>
        </w:rPr>
        <w:t>– налог на</w:t>
      </w:r>
      <w:r>
        <w:t> </w:t>
      </w:r>
      <w:r w:rsidRPr="00FC755D">
        <w:rPr>
          <w:lang w:val="ru-RU"/>
        </w:rPr>
        <w:t>доходы) в</w:t>
      </w:r>
      <w:r>
        <w:t> </w:t>
      </w:r>
      <w:r w:rsidRPr="00FC755D">
        <w:rPr>
          <w:lang w:val="ru-RU"/>
        </w:rPr>
        <w:t>счет исполнения налогового обязательства иного лица, уплаты начисленных такому лицу пеней подается при отсутствии у</w:t>
      </w:r>
      <w:r>
        <w:t> </w:t>
      </w:r>
      <w:r w:rsidRPr="00FC755D">
        <w:rPr>
          <w:lang w:val="ru-RU"/>
        </w:rPr>
        <w:t>него неисполненного налогового обязательства, неуплаченных пеней или неисполненных взыскания стоимости, конфискации дохода, неуплаченных штрафов, примененных (наложенных) судами или налоговыми органами по</w:t>
      </w:r>
      <w:r>
        <w:t> </w:t>
      </w:r>
      <w:r w:rsidRPr="00FC755D">
        <w:rPr>
          <w:lang w:val="ru-RU"/>
        </w:rPr>
        <w:t>результатам рассмотрения дел об</w:t>
      </w:r>
      <w:r>
        <w:t> </w:t>
      </w:r>
      <w:r w:rsidRPr="00FC755D">
        <w:rPr>
          <w:lang w:val="ru-RU"/>
        </w:rPr>
        <w:t>административных правонарушениях, протоколы о</w:t>
      </w:r>
      <w:r>
        <w:t> </w:t>
      </w:r>
      <w:r w:rsidRPr="00FC755D">
        <w:rPr>
          <w:lang w:val="ru-RU"/>
        </w:rPr>
        <w:t>совершении которых составлены должностными лицами налоговых органов (абзац третий части первой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66 Налогового кодекса Республики Беларусь);</w:t>
      </w:r>
    </w:p>
    <w:p w14:paraId="52CDE2D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заявление о</w:t>
      </w:r>
      <w:r>
        <w:t> </w:t>
      </w:r>
      <w:r w:rsidRPr="00FC755D">
        <w:rPr>
          <w:lang w:val="ru-RU"/>
        </w:rPr>
        <w:t>зачете излишне уплаченной (взысканной) суммы налога на</w:t>
      </w:r>
      <w:r>
        <w:t> </w:t>
      </w:r>
      <w:r w:rsidRPr="00FC755D">
        <w:rPr>
          <w:lang w:val="ru-RU"/>
        </w:rPr>
        <w:t>доходы подается в</w:t>
      </w:r>
      <w:r>
        <w:t> </w:t>
      </w:r>
      <w:r w:rsidRPr="00FC755D">
        <w:rPr>
          <w:lang w:val="ru-RU"/>
        </w:rPr>
        <w:t>налоговый орган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уплаты (взыскания) указанной суммы, за</w:t>
      </w:r>
      <w:r>
        <w:t> </w:t>
      </w:r>
      <w:r w:rsidRPr="00FC755D">
        <w:rPr>
          <w:lang w:val="ru-RU"/>
        </w:rPr>
        <w:t>исключением подачи заявления о</w:t>
      </w:r>
      <w:r>
        <w:t> </w:t>
      </w:r>
      <w:r w:rsidRPr="00FC755D">
        <w:rPr>
          <w:lang w:val="ru-RU"/>
        </w:rPr>
        <w:t>проведении зачета излишне уплаченной суммы налога на</w:t>
      </w:r>
      <w:r>
        <w:t> </w:t>
      </w:r>
      <w:r w:rsidRPr="00FC755D">
        <w:rPr>
          <w:lang w:val="ru-RU"/>
        </w:rPr>
        <w:t>доходы, установленной по</w:t>
      </w:r>
      <w:r>
        <w:t> </w:t>
      </w:r>
      <w:r w:rsidRPr="00FC755D">
        <w:rPr>
          <w:lang w:val="ru-RU"/>
        </w:rPr>
        <w:t>результатам проверки иного лица (часть третья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66 Налогового кодекса Республики Беларусь).</w:t>
      </w:r>
    </w:p>
    <w:p w14:paraId="3F83DAA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4067E0E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1"/>
        <w:gridCol w:w="3067"/>
        <w:gridCol w:w="3059"/>
      </w:tblGrid>
      <w:tr w:rsidR="00E24DE6" w:rsidRPr="00FC755D" w14:paraId="3213AA8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C2BEC8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59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D3B5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58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879C1F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63708B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D50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4AC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 xml:space="preserve">документ должен соответствовать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93CC8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lastRenderedPageBreak/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нарочным (курьером), посредством почтовой связи;</w:t>
            </w:r>
          </w:p>
          <w:p w14:paraId="3B1AF44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141ACE7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  <w:tr w:rsidR="00E24DE6" w:rsidRPr="00FC755D" w14:paraId="19EBE1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D0D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 случае зачета ранее удержанного (уплаченного)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которого международными договорами Республики Беларусь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налогообложения предусмотрены иные положения, чем те, которые установлены главой 17 Налогового кодекса Республики Беларусь: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378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CA4D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351180D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FF7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того, что иностранная организация имеет постоянное местонахождение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иностранном государстве,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имеется международный договор Республики Беларусь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налогообложения* (далее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подтверждение постоянного местонахождения иностранной организации)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B533D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5260C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41689E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645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подтверждение фактического владельца дохода**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577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64B03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14:paraId="40EB1A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FB3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договор (или иной документ),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выплачивался доход (платеж) иностранной организации (документ представляется, если это определено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письменном требовании налогового органа)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4BB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4954" w14:textId="77777777" w:rsidR="00E24DE6" w:rsidRDefault="00E24DE6"/>
        </w:tc>
      </w:tr>
      <w:tr w:rsidR="00E24DE6" w:rsidRPr="00FC755D" w14:paraId="46D3ED9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6D6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представления иностранной организацией документов (информации), подтверждающих ее статус фактического владельца дохода, после дня представления налоговой декларации (расчета)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налогу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которого иностранная организация претендует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льготу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доходу фактического владельца: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B38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C5B7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22C2F33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F00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постоянного местонахождения иностранной организации*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FFC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8C6C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443AF8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232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представленные иностранной организацией документы (информация), подтверждающие ее статус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качестве фактического владельца дохода,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подтверждение фактического владельца дохода**(если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29D2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C34B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2915853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60E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несогласия иностранной организации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действиями налогового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агента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удержанию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 без применения льготы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доходу фактического владельца: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BB44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B07F6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52E2105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54CA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представленные налоговому агенту документы (информация), подтверждающие статус иностранной организации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качестве фактического владельца дохода,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подтверждение фактического владельца дохода**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68A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копии;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6BC14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00FAB7C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B94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постоянного местонахождения иностранной организации*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FDE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A47A7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7530E1A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D699FB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договор (или иной документ),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выплачивался доход (платеж) иностранной организации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 представлен ранее)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2024F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158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435F62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F4C9E73" w14:textId="77777777" w:rsidR="00E24DE6" w:rsidRDefault="00000000">
      <w:pPr>
        <w:spacing w:after="60"/>
        <w:ind w:firstLine="566"/>
        <w:jc w:val="both"/>
      </w:pPr>
      <w:r>
        <w:t> </w:t>
      </w:r>
    </w:p>
    <w:p w14:paraId="69678E32" w14:textId="77777777" w:rsidR="00E24DE6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44C70E1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За исключением организаций, указанных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части семнадцатой пункта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 статьи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194 Налогового кодекса Республики Беларусь.</w:t>
      </w:r>
    </w:p>
    <w:p w14:paraId="2373B6B0" w14:textId="77777777" w:rsidR="00E24DE6" w:rsidRPr="00FC755D" w:rsidRDefault="00000000">
      <w:pPr>
        <w:spacing w:after="24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За исключением организаций, указанных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части десятой пункта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 статьи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194 Налогового кодекса Республики Беларусь.</w:t>
      </w:r>
    </w:p>
    <w:p w14:paraId="293431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5269C06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3E07167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1752"/>
        <w:gridCol w:w="2476"/>
      </w:tblGrid>
      <w:tr w:rsidR="00E24DE6" w14:paraId="20A07C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0F4E3E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1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7587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8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9691D9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561743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FEA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зачете суммы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 (заключения)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6AAD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26304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  <w:tr w:rsidR="00E24DE6" w14:paraId="76AAEC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57F9D9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письмо налогового органа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проведенном зачете, подписанное руководителем (заместителем руководителя)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заверенное гербовой печатью налогового органа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 зачета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счет подлежащей уплате сумме государственной пошлины)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CCEDF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FD2D7B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62FE8F4" w14:textId="77777777" w:rsidR="00E24DE6" w:rsidRDefault="00000000">
      <w:pPr>
        <w:spacing w:after="60"/>
        <w:ind w:firstLine="566"/>
        <w:jc w:val="both"/>
      </w:pPr>
      <w:r>
        <w:t> </w:t>
      </w:r>
    </w:p>
    <w:p w14:paraId="47088DE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зачет суммы налога на</w:t>
      </w:r>
      <w:r>
        <w:t> </w:t>
      </w:r>
      <w:r w:rsidRPr="00FC755D">
        <w:rPr>
          <w:lang w:val="ru-RU"/>
        </w:rPr>
        <w:t>доходы.</w:t>
      </w:r>
    </w:p>
    <w:p w14:paraId="2E39297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1F8A3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3"/>
        <w:gridCol w:w="4084"/>
      </w:tblGrid>
      <w:tr w:rsidR="00E24DE6" w:rsidRPr="00FC755D" w14:paraId="0B25FA8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AB0ED0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082F60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1C7BE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B091AE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759240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6E1BABD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39AD02A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CC59570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7302CD0A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4D80F371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670804CC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3D4B2312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1.1.3 «Осуществление зачета, возврата излишне уплаченной (взысканной) суммы государственной пошлины, поступившей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республиканский бюджет от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организации, не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являющейся налоговым резидентом Республики Беларусь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находящейся за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пределами Республики Беларусь»</w:t>
      </w:r>
    </w:p>
    <w:p w14:paraId="068D4D0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75D181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инспекция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по</w:t>
      </w:r>
      <w:r>
        <w:t> </w:t>
      </w:r>
      <w:r w:rsidRPr="00FC755D">
        <w:rPr>
          <w:lang w:val="ru-RU"/>
        </w:rPr>
        <w:t>г.</w:t>
      </w:r>
      <w:r>
        <w:t> </w:t>
      </w:r>
      <w:r w:rsidRPr="00FC755D">
        <w:rPr>
          <w:lang w:val="ru-RU"/>
        </w:rPr>
        <w:t>Минску;</w:t>
      </w:r>
    </w:p>
    <w:p w14:paraId="01576CE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1FABEC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5B769E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0A1280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1891D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3433635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32769A4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организации, не</w:t>
      </w:r>
      <w:r>
        <w:t> </w:t>
      </w:r>
      <w:r w:rsidRPr="00FC755D">
        <w:rPr>
          <w:lang w:val="ru-RU"/>
        </w:rPr>
        <w:t>являющейся налоговым резидентом Республики Беларусь и</w:t>
      </w:r>
      <w:r>
        <w:t> </w:t>
      </w:r>
      <w:r w:rsidRPr="00FC755D">
        <w:rPr>
          <w:lang w:val="ru-RU"/>
        </w:rPr>
        <w:t>находящейся за</w:t>
      </w:r>
      <w:r>
        <w:t> </w:t>
      </w:r>
      <w:r w:rsidRPr="00FC755D">
        <w:rPr>
          <w:lang w:val="ru-RU"/>
        </w:rPr>
        <w:t>пределами Республики Беларусь;</w:t>
      </w:r>
    </w:p>
    <w:p w14:paraId="0B0A87C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заинтересованным лицом заявление о</w:t>
      </w:r>
      <w:r>
        <w:t> </w:t>
      </w:r>
      <w:r w:rsidRPr="00FC755D">
        <w:rPr>
          <w:lang w:val="ru-RU"/>
        </w:rPr>
        <w:t>зачете излишне уплаченной (взысканной) суммы государственной пошлины в</w:t>
      </w:r>
      <w:r>
        <w:t> </w:t>
      </w:r>
      <w:r w:rsidRPr="00FC755D">
        <w:rPr>
          <w:lang w:val="ru-RU"/>
        </w:rPr>
        <w:t>счет исполнения налогового обязательства иного лица, уплаты начисленных такому лицу пеней подается при отсутствии у</w:t>
      </w:r>
      <w:r>
        <w:t> </w:t>
      </w:r>
      <w:r w:rsidRPr="00FC755D">
        <w:rPr>
          <w:lang w:val="ru-RU"/>
        </w:rPr>
        <w:t>него неисполненного налогового обязательства, неуплаченных пеней или неисполненных взыскания стоимости, конфискации дохода, неуплаченных штрафов, примененных (наложенных) судами или налоговыми органами по</w:t>
      </w:r>
      <w:r>
        <w:t> </w:t>
      </w:r>
      <w:r w:rsidRPr="00FC755D">
        <w:rPr>
          <w:lang w:val="ru-RU"/>
        </w:rPr>
        <w:t>результатам рассмотрения дел об</w:t>
      </w:r>
      <w:r>
        <w:t> </w:t>
      </w:r>
      <w:r w:rsidRPr="00FC755D">
        <w:rPr>
          <w:lang w:val="ru-RU"/>
        </w:rPr>
        <w:t>административных правонарушениях, протоколы о</w:t>
      </w:r>
      <w:r>
        <w:t> </w:t>
      </w:r>
      <w:r w:rsidRPr="00FC755D">
        <w:rPr>
          <w:lang w:val="ru-RU"/>
        </w:rPr>
        <w:t>совершении которых составлены должностными лицами налоговых органов (абзац третий части первой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66 Налогового кодекса Республики Беларусь);</w:t>
      </w:r>
    </w:p>
    <w:p w14:paraId="2E0827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1.3.3.</w:t>
      </w:r>
      <w:r>
        <w:t> </w:t>
      </w:r>
      <w:r w:rsidRPr="00FC755D">
        <w:rPr>
          <w:lang w:val="ru-RU"/>
        </w:rPr>
        <w:t>заявление о</w:t>
      </w:r>
      <w:r>
        <w:t> </w:t>
      </w:r>
      <w:r w:rsidRPr="00FC755D">
        <w:rPr>
          <w:lang w:val="ru-RU"/>
        </w:rPr>
        <w:t>зачете, возврате излишне уплаченной (взысканной) суммы государственной пошлины подается заинтересованным лицом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ее уплаты (взыскания) или со</w:t>
      </w:r>
      <w:r>
        <w:t> </w:t>
      </w:r>
      <w:r w:rsidRPr="00FC755D">
        <w:rPr>
          <w:lang w:val="ru-RU"/>
        </w:rPr>
        <w:t>дня принятия судом судебного постановления о</w:t>
      </w:r>
      <w:r>
        <w:t> </w:t>
      </w:r>
      <w:r w:rsidRPr="00FC755D">
        <w:rPr>
          <w:lang w:val="ru-RU"/>
        </w:rPr>
        <w:t>возврате государственной пошлины из</w:t>
      </w:r>
      <w:r>
        <w:t> </w:t>
      </w:r>
      <w:r w:rsidRPr="00FC755D">
        <w:rPr>
          <w:lang w:val="ru-RU"/>
        </w:rPr>
        <w:t>бюджета (часть вторая пункта</w:t>
      </w:r>
      <w:r>
        <w:t> </w:t>
      </w:r>
      <w:r w:rsidRPr="00FC755D">
        <w:rPr>
          <w:lang w:val="ru-RU"/>
        </w:rPr>
        <w:t>6 и</w:t>
      </w:r>
      <w:r>
        <w:t> </w:t>
      </w:r>
      <w:r w:rsidRPr="00FC755D">
        <w:rPr>
          <w:lang w:val="ru-RU"/>
        </w:rPr>
        <w:t>пункт</w:t>
      </w:r>
      <w:r>
        <w:t> </w:t>
      </w:r>
      <w:r w:rsidRPr="00FC755D">
        <w:rPr>
          <w:lang w:val="ru-RU"/>
        </w:rPr>
        <w:t>8 статьи</w:t>
      </w:r>
      <w:r>
        <w:t> </w:t>
      </w:r>
      <w:r w:rsidRPr="00FC755D">
        <w:rPr>
          <w:lang w:val="ru-RU"/>
        </w:rPr>
        <w:t>292 Налогового кодекса Республики Беларусь).</w:t>
      </w:r>
    </w:p>
    <w:p w14:paraId="09F2624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32B05FE9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335C30A2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4"/>
        <w:gridCol w:w="3339"/>
        <w:gridCol w:w="3664"/>
      </w:tblGrid>
      <w:tr w:rsidR="00E24DE6" w:rsidRPr="00FC755D" w14:paraId="174CF76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6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2C2792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7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F109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C1BF32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1F171F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6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EBB7C5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7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9DD43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6E4490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6ED2912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</w:t>
            </w:r>
          </w:p>
        </w:tc>
      </w:tr>
    </w:tbl>
    <w:p w14:paraId="5510AF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C378A7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9C73D7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6B8DB0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6"/>
        <w:gridCol w:w="4521"/>
      </w:tblGrid>
      <w:tr w:rsidR="00E24DE6" w:rsidRPr="00FC755D" w14:paraId="3CB081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5A8015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34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9487B5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175409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A626E7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указываются обстоятельства, являющиеся основанием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полного или частичного зачета, возврата государственной пошлины, выдаваемый специально уполномоченным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юридически значимых действий, включая предоставление определенных прав или выдачу отдельных документов государственным органом, иной уполномоченной организацией, должностным лицом (далее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орган, взимающий государственную пошлину),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 случае зачета, возврата государственной пошлины, уплаченной при обращении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Конституционный суд Республики Беларусь,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справка Секретариата Конституционного суда Республики Беларусь</w:t>
            </w:r>
          </w:p>
        </w:tc>
        <w:tc>
          <w:tcPr>
            <w:tcW w:w="234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D33CD3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орган, взимающий государственную пошлину, Секретариат Конституционного суда Республики Беларусь</w:t>
            </w:r>
          </w:p>
        </w:tc>
      </w:tr>
    </w:tbl>
    <w:p w14:paraId="0E08C30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12DECC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59E1925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2045"/>
        <w:gridCol w:w="2769"/>
      </w:tblGrid>
      <w:tr w:rsidR="00E24DE6" w14:paraId="734EEE7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DB7093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Наименование документа</w:t>
            </w:r>
          </w:p>
        </w:tc>
        <w:tc>
          <w:tcPr>
            <w:tcW w:w="106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9557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43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F8102A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76BCFD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61F67D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зачете, возврате излишне уплаченной (взысканной) суммы государственной пошлины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</w:t>
            </w:r>
          </w:p>
        </w:tc>
        <w:tc>
          <w:tcPr>
            <w:tcW w:w="10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F222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43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42D3E5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4B57C651" w14:textId="77777777" w:rsidR="00E24DE6" w:rsidRDefault="00000000">
      <w:pPr>
        <w:spacing w:after="60"/>
        <w:ind w:firstLine="566"/>
        <w:jc w:val="both"/>
      </w:pPr>
      <w:r>
        <w:t> </w:t>
      </w:r>
    </w:p>
    <w:p w14:paraId="015FDEF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зачет, возврат излишне уплаченной (взысканной) суммы государственной пошлины.</w:t>
      </w:r>
    </w:p>
    <w:p w14:paraId="55F9F6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7175A3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4082"/>
      </w:tblGrid>
      <w:tr w:rsidR="00E24DE6" w:rsidRPr="00FC755D" w14:paraId="46BBFF7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9029E2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47990F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0BEB76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543817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9CAB64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F8EB186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286F860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003D4A0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4A4ED5E6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4D70B817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85322EB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5975DA10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1.1.4 «Осуществление возврата излишне уплаченной (взысканной) суммы налогов, сборов (пошлин), пеней»</w:t>
      </w:r>
    </w:p>
    <w:p w14:paraId="193B8D0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1C9D162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юридического лица, налоговый орган независимо от</w:t>
      </w:r>
      <w:r>
        <w:t> </w:t>
      </w:r>
      <w:r w:rsidRPr="00FC755D">
        <w:rPr>
          <w:lang w:val="ru-RU"/>
        </w:rPr>
        <w:t>места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индивидуального предпринимателя;</w:t>
      </w:r>
    </w:p>
    <w:p w14:paraId="51670E1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99445D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48495AB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12A357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0B51C9E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5BBC960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</w:t>
      </w:r>
      <w:r>
        <w:t> </w:t>
      </w:r>
      <w:r w:rsidRPr="00FC755D">
        <w:rPr>
          <w:lang w:val="ru-RU"/>
        </w:rPr>
        <w:t>– заявление о</w:t>
      </w:r>
      <w:r>
        <w:t> </w:t>
      </w:r>
      <w:r w:rsidRPr="00FC755D">
        <w:rPr>
          <w:lang w:val="ru-RU"/>
        </w:rPr>
        <w:t xml:space="preserve">возврате излишне уплаченной (взысканной) суммы налогов, сборов (пошлин), </w:t>
      </w:r>
      <w:r w:rsidRPr="00FC755D">
        <w:rPr>
          <w:lang w:val="ru-RU"/>
        </w:rPr>
        <w:lastRenderedPageBreak/>
        <w:t>пеней подается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уплаты (взыскания) указанной суммы, а</w:t>
      </w:r>
      <w:r>
        <w:t> </w:t>
      </w:r>
      <w:r w:rsidRPr="00FC755D">
        <w:rPr>
          <w:lang w:val="ru-RU"/>
        </w:rPr>
        <w:t>в отношении возврата излишне уплаченной (взысканной) суммы государственной пошлины</w:t>
      </w:r>
      <w:r>
        <w:t> </w:t>
      </w:r>
      <w:r w:rsidRPr="00FC755D">
        <w:rPr>
          <w:lang w:val="ru-RU"/>
        </w:rPr>
        <w:t>–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ее уплаты (взыскания) или со</w:t>
      </w:r>
      <w:r>
        <w:t> </w:t>
      </w:r>
      <w:r w:rsidRPr="00FC755D">
        <w:rPr>
          <w:lang w:val="ru-RU"/>
        </w:rPr>
        <w:t>дня принятия судом судебного постановления о</w:t>
      </w:r>
      <w:r>
        <w:t> </w:t>
      </w:r>
      <w:r w:rsidRPr="00FC755D">
        <w:rPr>
          <w:lang w:val="ru-RU"/>
        </w:rPr>
        <w:t>возврате государственной пошлины из</w:t>
      </w:r>
      <w:r>
        <w:t> </w:t>
      </w:r>
      <w:r w:rsidRPr="00FC755D">
        <w:rPr>
          <w:lang w:val="ru-RU"/>
        </w:rPr>
        <w:t>бюджета (часть вторая пункта</w:t>
      </w:r>
      <w:r>
        <w:t> </w:t>
      </w:r>
      <w:r w:rsidRPr="00FC755D">
        <w:rPr>
          <w:lang w:val="ru-RU"/>
        </w:rPr>
        <w:t>5 статьи</w:t>
      </w:r>
      <w:r>
        <w:t> </w:t>
      </w:r>
      <w:r w:rsidRPr="00FC755D">
        <w:rPr>
          <w:lang w:val="ru-RU"/>
        </w:rPr>
        <w:t>66, часть третья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67, часть вторая пункта</w:t>
      </w:r>
      <w:r>
        <w:t> </w:t>
      </w:r>
      <w:r w:rsidRPr="00FC755D">
        <w:rPr>
          <w:lang w:val="ru-RU"/>
        </w:rPr>
        <w:t>6 статьи</w:t>
      </w:r>
      <w:r>
        <w:t> </w:t>
      </w:r>
      <w:r w:rsidRPr="00FC755D">
        <w:rPr>
          <w:lang w:val="ru-RU"/>
        </w:rPr>
        <w:t>292 Налогового кодекса Республики Беларусь).</w:t>
      </w:r>
    </w:p>
    <w:p w14:paraId="6CD4CAA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3A6F84BF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634454A6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7"/>
        <w:gridCol w:w="2788"/>
        <w:gridCol w:w="3262"/>
      </w:tblGrid>
      <w:tr w:rsidR="00E24DE6" w:rsidRPr="00FC755D" w14:paraId="694FE0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F70462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44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0754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9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0DFEB3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0FC3FA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1F26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4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A04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6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2C7A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605FF83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5CC21E0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1E081B9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38181AA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  <w:tr w:rsidR="00E24DE6" w:rsidRPr="00FC755D" w14:paraId="701FB0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C7374B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документ, подтверждающий уплату государственной пошлины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(не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представляется, если государственная пошлина уплачивалась посредством платежной системы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едином расчетном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информационном пространстве):</w:t>
            </w:r>
          </w:p>
        </w:tc>
        <w:tc>
          <w:tcPr>
            <w:tcW w:w="144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50819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F886F3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099E39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8" w:type="pct"/>
            <w:vMerge w:val="restart"/>
            <w:tcBorders>
              <w:right w:val="single" w:sz="5" w:space="0" w:color="000000"/>
            </w:tcBorders>
          </w:tcPr>
          <w:p w14:paraId="0ACBB34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возврата государственной пошлины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полном объеме</w:t>
            </w:r>
          </w:p>
        </w:tc>
        <w:tc>
          <w:tcPr>
            <w:tcW w:w="1448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43AA61D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1694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14:paraId="7A778EC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57AC574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</w:t>
            </w:r>
          </w:p>
        </w:tc>
      </w:tr>
      <w:tr w:rsidR="00E24DE6" w14:paraId="0D28E9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58" w:type="pct"/>
            <w:vMerge w:val="restart"/>
            <w:tcBorders>
              <w:right w:val="single" w:sz="5" w:space="0" w:color="000000"/>
            </w:tcBorders>
          </w:tcPr>
          <w:p w14:paraId="160D1E1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возврата государственной пошлины частично</w:t>
            </w:r>
          </w:p>
        </w:tc>
        <w:tc>
          <w:tcPr>
            <w:tcW w:w="1448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048A4B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4DE2B43A" w14:textId="77777777" w:rsidR="00E24DE6" w:rsidRDefault="00E24DE6"/>
        </w:tc>
      </w:tr>
    </w:tbl>
    <w:p w14:paraId="7581FC67" w14:textId="77777777" w:rsidR="00E24DE6" w:rsidRDefault="00000000">
      <w:pPr>
        <w:spacing w:after="60"/>
        <w:ind w:firstLine="566"/>
        <w:jc w:val="both"/>
      </w:pPr>
      <w:r>
        <w:t> </w:t>
      </w:r>
    </w:p>
    <w:p w14:paraId="16BCE35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676A7E6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7B805B0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3"/>
        <w:gridCol w:w="4484"/>
      </w:tblGrid>
      <w:tr w:rsidR="00E24DE6" w:rsidRPr="00FC755D" w14:paraId="7D62B4C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63045E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32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4F6713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669AB9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EBD458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указываются обстоятельства, являющиеся основанием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полного или частичного возврата государственной пошлины, выдаваемый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специально уполномоченным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юридически значимых действий, включая предоставление определенных прав или выдачу отдельных документов государственным органом, иной уполномоченной организацией, должностным лицом (далее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орган, взимающий государственную пошлину),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 случае возврата государственной пошлины, уплаченной при обращении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Конституционный суд Республики Беларусь,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справка Секретариата Конституционного суда Республики Беларусь</w:t>
            </w:r>
          </w:p>
        </w:tc>
        <w:tc>
          <w:tcPr>
            <w:tcW w:w="232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E2117C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орган, взимающий государственную пошлину, Секретариат Конституционного суда Республики Беларусь</w:t>
            </w:r>
          </w:p>
        </w:tc>
      </w:tr>
    </w:tbl>
    <w:p w14:paraId="58BB61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7A6A2E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3EC400D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2E3393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060DCD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43E4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0D6096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46E06E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BBFC1D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 сумм налогов, сборов (пошлин), пеней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 (заключения)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7B73E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9199E7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2B07A430" w14:textId="77777777" w:rsidR="00E24DE6" w:rsidRDefault="00000000">
      <w:pPr>
        <w:spacing w:after="60"/>
        <w:ind w:firstLine="566"/>
        <w:jc w:val="both"/>
      </w:pPr>
      <w:r>
        <w:t> </w:t>
      </w:r>
    </w:p>
    <w:p w14:paraId="5F3286A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возврат сумм налогов, сборов (пошлин), пеней.</w:t>
      </w:r>
    </w:p>
    <w:p w14:paraId="3063830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74A5F09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3"/>
        <w:gridCol w:w="4084"/>
      </w:tblGrid>
      <w:tr w:rsidR="00E24DE6" w:rsidRPr="00FC755D" w14:paraId="6A0A71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D0BBD4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669205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33315B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DACBD4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6E53BB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07A1BCD8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0EC6B4C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2D66117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55579927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C9B594B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0EBD49D9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7811A01C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1.1.5 «Осуществление возврата излишне уплаченной (взысканной) суммы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доходы иностранных организаций, не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осуществляющих деятельность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Республике Беларусь через постоянное представительство»</w:t>
      </w:r>
    </w:p>
    <w:p w14:paraId="57385B5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2815EF1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 налогового агента;</w:t>
      </w:r>
    </w:p>
    <w:p w14:paraId="6C829CF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9CDD9B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Налоговый кодекс Республики Беларусь;</w:t>
      </w:r>
    </w:p>
    <w:p w14:paraId="192573A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CD1CB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2787D2F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20B4AE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20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 «Об</w:t>
      </w:r>
      <w:r>
        <w:t> </w:t>
      </w:r>
      <w:r w:rsidRPr="00FC755D">
        <w:rPr>
          <w:lang w:val="ru-RU"/>
        </w:rPr>
        <w:t>исчислении и</w:t>
      </w:r>
      <w:r>
        <w:t> </w:t>
      </w:r>
      <w:r w:rsidRPr="00FC755D">
        <w:rPr>
          <w:lang w:val="ru-RU"/>
        </w:rPr>
        <w:t>уплате налогов, сборов (пошлин), иных платежей»;</w:t>
      </w:r>
    </w:p>
    <w:p w14:paraId="4E93CED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 заявление о</w:t>
      </w:r>
      <w:r>
        <w:t> </w:t>
      </w:r>
      <w:r w:rsidRPr="00FC755D">
        <w:rPr>
          <w:lang w:val="ru-RU"/>
        </w:rPr>
        <w:t>возврате излишне уплаченной (взысканной) суммы налога на</w:t>
      </w:r>
      <w:r>
        <w:t> </w:t>
      </w:r>
      <w:r w:rsidRPr="00FC755D">
        <w:rPr>
          <w:lang w:val="ru-RU"/>
        </w:rPr>
        <w:t>доходы иностранных организаций, не</w:t>
      </w:r>
      <w:r>
        <w:t> </w:t>
      </w:r>
      <w:r w:rsidRPr="00FC755D">
        <w:rPr>
          <w:lang w:val="ru-RU"/>
        </w:rPr>
        <w:t>осуществляющих деятельность в</w:t>
      </w:r>
      <w:r>
        <w:t> </w:t>
      </w:r>
      <w:r w:rsidRPr="00FC755D">
        <w:rPr>
          <w:lang w:val="ru-RU"/>
        </w:rPr>
        <w:t>Республике Беларусь через постоянное представительство (далее</w:t>
      </w:r>
      <w:r>
        <w:t> </w:t>
      </w:r>
      <w:r w:rsidRPr="00FC755D">
        <w:rPr>
          <w:lang w:val="ru-RU"/>
        </w:rPr>
        <w:t>– налог на</w:t>
      </w:r>
      <w:r>
        <w:t> </w:t>
      </w:r>
      <w:r w:rsidRPr="00FC755D">
        <w:rPr>
          <w:lang w:val="ru-RU"/>
        </w:rPr>
        <w:t>доходы), подается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пяти лет со</w:t>
      </w:r>
      <w:r>
        <w:t> </w:t>
      </w:r>
      <w:r w:rsidRPr="00FC755D">
        <w:rPr>
          <w:lang w:val="ru-RU"/>
        </w:rPr>
        <w:t>дня уплаты (взыскания) указанной суммы (часть вторая пункта</w:t>
      </w:r>
      <w:r>
        <w:t> </w:t>
      </w:r>
      <w:r w:rsidRPr="00FC755D">
        <w:rPr>
          <w:lang w:val="ru-RU"/>
        </w:rPr>
        <w:t>5 статьи</w:t>
      </w:r>
      <w:r>
        <w:t> </w:t>
      </w:r>
      <w:r w:rsidRPr="00FC755D">
        <w:rPr>
          <w:lang w:val="ru-RU"/>
        </w:rPr>
        <w:t>66, часть третья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67 Налогового кодекса Республики Беларусь).</w:t>
      </w:r>
    </w:p>
    <w:p w14:paraId="17728F4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20F079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1"/>
        <w:gridCol w:w="3213"/>
        <w:gridCol w:w="2913"/>
      </w:tblGrid>
      <w:tr w:rsidR="00E24DE6" w:rsidRPr="00FC755D" w14:paraId="7CFF39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474FF3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0337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51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672CBC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5774379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6582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0CA6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E0A88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нарочным (курьером), посредством почтовой связи;</w:t>
            </w:r>
          </w:p>
          <w:p w14:paraId="51AE333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22EF755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  <w:tr w:rsidR="00E24DE6" w:rsidRPr="00FC755D" w14:paraId="45436B4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6225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возврата ранее удержанного (уплаченного)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которого международными договорами Республики Беларусь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налогообложения предусмотрены иные положения, чем те, которые установлены главой 17 Налогового кодекса Республики Беларусь: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FD55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63B9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1C4911D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552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того, что иностранная организация имеет постоянное местонахождение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иностранном государстве,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имеется международный договор Республики Беларусь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налогообложения* (далее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подтверждение постоянного местонахождения иностранной организации)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CB3C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78A80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E3CD5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E279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подтверждение фактического владельца дохода**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0CF6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2D11B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14:paraId="1BA82F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1775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договор (или иной документ),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выплачивался доход (платеж) иностранной организации (документ представляется, если это определено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письменном требовании налогового органа)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B636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0FE2" w14:textId="77777777" w:rsidR="00E24DE6" w:rsidRDefault="00E24DE6"/>
        </w:tc>
      </w:tr>
      <w:tr w:rsidR="00E24DE6" w:rsidRPr="00FC755D" w14:paraId="4CF7200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AE9B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представления иностранной организацией документов (информации), подтверждающих ее статус фактического владельца дохода, после дня представления налоговой декларации (расчета)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налогу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которого иностранная организация претендует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льготу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доходу фактического владельца: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2EC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8612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61FDD0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39A6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постоянного местонахождения иностранной организации*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8668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1E020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79C83A8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E3DB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представленные иностранной организацией документы (информация), подтверждающие ее статус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качестве фактического владельца дохода,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подтверждение фактического владельца дохода**(если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55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2181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58CEB5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908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случае несогласия иностранной организации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действиями налогового агента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удержанию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 без применения льготы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доходу фактического владельца: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7878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0807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056049A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181B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представленные налоговому агенту документы (информация), подтверждающие статус иностранной организации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качестве фактического владельца дохода,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подтверждение фактического владельца дохода**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945A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копии;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73110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2D48D2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7446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подтверждение постоянного местонахождения иностранной организации*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было представлено ранее)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89D2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1CAA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22A42D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DBB4E9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договор (или иной документ),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которым выплачивался доход (платеж) иностранной организации (если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был представлен ранее)</w:t>
            </w:r>
          </w:p>
        </w:tc>
        <w:tc>
          <w:tcPr>
            <w:tcW w:w="16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C2ED0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20B9D7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F6ACBBA" w14:textId="77777777" w:rsidR="00E24DE6" w:rsidRDefault="00000000">
      <w:pPr>
        <w:spacing w:after="60"/>
        <w:ind w:firstLine="566"/>
        <w:jc w:val="both"/>
      </w:pPr>
      <w:r>
        <w:t> </w:t>
      </w:r>
    </w:p>
    <w:p w14:paraId="0F164F80" w14:textId="77777777" w:rsidR="00E24DE6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65F4AC6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За исключением организаций, указанных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части семнадцатой пункта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 статьи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194 Налогового кодекса Республики Беларусь.</w:t>
      </w:r>
    </w:p>
    <w:p w14:paraId="7687C403" w14:textId="77777777" w:rsidR="00E24DE6" w:rsidRPr="00FC755D" w:rsidRDefault="00000000">
      <w:pPr>
        <w:spacing w:after="24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За исключением организаций, указанных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части десятой пункта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 статьи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194 Налогового кодекса Республики Беларусь.</w:t>
      </w:r>
    </w:p>
    <w:p w14:paraId="51778EF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72B3841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6BDF970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4ABCCC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BB21A1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0053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7F55B4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2FCDE7D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7FB4C8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 суммы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доходы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 (заключения)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B4F76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F84AC2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094393AD" w14:textId="77777777" w:rsidR="00E24DE6" w:rsidRDefault="00000000">
      <w:pPr>
        <w:spacing w:after="60"/>
        <w:ind w:firstLine="566"/>
        <w:jc w:val="both"/>
      </w:pPr>
      <w:r>
        <w:t> </w:t>
      </w:r>
    </w:p>
    <w:p w14:paraId="0084F74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возврат суммы налога на</w:t>
      </w:r>
      <w:r>
        <w:t> </w:t>
      </w:r>
      <w:r w:rsidRPr="00FC755D">
        <w:rPr>
          <w:lang w:val="ru-RU"/>
        </w:rPr>
        <w:t>доходы.</w:t>
      </w:r>
    </w:p>
    <w:p w14:paraId="080FA8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5BC00F7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3109D1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21D385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606E19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211601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0A9707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F4CD1B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643E58B8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433A043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6DE7D2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07554F4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0490F87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5DE55D52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3C1256D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1.1.8 «Получение решения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возврате разницы между суммой налоговых вычетов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общей суммой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добавленную стоимость, исчисленной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реализации товаров (работ, услуг), имущественных прав»</w:t>
      </w:r>
    </w:p>
    <w:p w14:paraId="43C57FD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AC6529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юридического лица, налоговый орган независимо от</w:t>
      </w:r>
      <w:r>
        <w:t> </w:t>
      </w:r>
      <w:r w:rsidRPr="00FC755D">
        <w:rPr>
          <w:lang w:val="ru-RU"/>
        </w:rPr>
        <w:t>места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индивидуального предпринимателя;</w:t>
      </w:r>
    </w:p>
    <w:p w14:paraId="755C465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00495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7AEB64B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3382EC5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40B179D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документов».</w:t>
      </w:r>
    </w:p>
    <w:p w14:paraId="739BAB0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35FC424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4"/>
        <w:gridCol w:w="3212"/>
        <w:gridCol w:w="3791"/>
      </w:tblGrid>
      <w:tr w:rsidR="00E24DE6" w:rsidRPr="00FC755D" w14:paraId="258DBD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6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987231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6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AE56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6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A1F806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20D1B5E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6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99A2FB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6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5DF8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6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6FCA8D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15E60A7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352B255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5344F68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17B1F35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283B98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1152D0E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3125292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9A9757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6"/>
        <w:gridCol w:w="1897"/>
        <w:gridCol w:w="2624"/>
      </w:tblGrid>
      <w:tr w:rsidR="00E24DE6" w14:paraId="26A475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50C596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FACE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B28C89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45AE64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E44C90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 (отказе (полностью или частично)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возврате) разницы между суммой налоговых вычетов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общей суммой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добавленную стоимость, исчисленной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реализации товаров (работ, услуг), имущественных прав</w:t>
            </w:r>
          </w:p>
        </w:tc>
        <w:tc>
          <w:tcPr>
            <w:tcW w:w="9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E1837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97E19B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4E606021" w14:textId="77777777" w:rsidR="00E24DE6" w:rsidRDefault="00000000">
      <w:pPr>
        <w:spacing w:after="60"/>
        <w:ind w:firstLine="566"/>
        <w:jc w:val="both"/>
      </w:pPr>
      <w:r>
        <w:t> </w:t>
      </w:r>
    </w:p>
    <w:p w14:paraId="6254B6C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6F462C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0"/>
        <w:gridCol w:w="3937"/>
      </w:tblGrid>
      <w:tr w:rsidR="00E24DE6" w:rsidRPr="00FC755D" w14:paraId="04D1B6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87F5E5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953F45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38D950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C58E09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8ADA67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03F7A32F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3CA35DE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E3C025D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F337DC7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256D2CE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lastRenderedPageBreak/>
              <w:t>Республики Беларусь</w:t>
            </w:r>
          </w:p>
          <w:p w14:paraId="685FC20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6256858A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lastRenderedPageBreak/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1.4.2 «Получение справки об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уплате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доходы иностранных организаций, не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осуществляющих деятельность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Республике Беларусь через постоянное представительство»</w:t>
      </w:r>
    </w:p>
    <w:p w14:paraId="2C4DED6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449A56D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 налогового агента;</w:t>
      </w:r>
    </w:p>
    <w:p w14:paraId="7001A98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AD187D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23544CC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412E8D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147BDC9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документов».</w:t>
      </w:r>
    </w:p>
    <w:p w14:paraId="6ECB891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1158171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440F21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B79D8F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65EB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9ED6A2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053EA03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37D88D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F6D82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5D001C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17E1EBF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</w:t>
            </w:r>
          </w:p>
          <w:p w14:paraId="5125478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нарочным (курьером),</w:t>
            </w:r>
          </w:p>
          <w:p w14:paraId="1E36E59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посредством почтовой связи;</w:t>
            </w:r>
          </w:p>
          <w:p w14:paraId="3B134F0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6ECC036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23AB7F4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4E93F94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1DCFCAB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47A10D8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089194B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761B17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404118B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1D72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C474B2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037B4B0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86228E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C8DD3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CDC88D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2BF8E1C5" w14:textId="77777777" w:rsidR="00E24DE6" w:rsidRDefault="00000000">
      <w:pPr>
        <w:spacing w:after="60"/>
        <w:ind w:firstLine="566"/>
        <w:jc w:val="both"/>
      </w:pPr>
      <w:r>
        <w:t> </w:t>
      </w:r>
    </w:p>
    <w:p w14:paraId="05FA00D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2FEC30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228"/>
      </w:tblGrid>
      <w:tr w:rsidR="00E24DE6" w:rsidRPr="00FC755D" w14:paraId="1CBDBFD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28D6AC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645BF0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BB006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67473B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C88159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2AEC0C3B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0F92B80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3C9E0495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1522971B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6B0BAB84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39BFD672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AAB55AA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1.4.3 «Получение справки, подтверждающей сумму уплаченного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бюджет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прибыль иностранной организацией»</w:t>
      </w:r>
    </w:p>
    <w:p w14:paraId="6A02222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EE5831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постоянного представительства иностранной организации;</w:t>
      </w:r>
    </w:p>
    <w:p w14:paraId="75E20CE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C15B8C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685EB9C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150A01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BE86F2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5EFD1B5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 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организации.</w:t>
      </w:r>
    </w:p>
    <w:p w14:paraId="2F0E88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BA538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7ECEB3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C83411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3E74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DACF20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62805B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AC3008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F8E31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82C8FD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20981F6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06FA620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4E8F80A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724880C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713E8E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7E9CA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2EF93D4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2AAF82A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7C6909F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A337E8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90C2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8A4269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702E880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4B0B29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FD43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F3D5D3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44268961" w14:textId="77777777" w:rsidR="00E24DE6" w:rsidRDefault="00000000">
      <w:pPr>
        <w:spacing w:after="60"/>
        <w:ind w:firstLine="566"/>
        <w:jc w:val="both"/>
      </w:pPr>
      <w:r>
        <w:t> </w:t>
      </w:r>
    </w:p>
    <w:p w14:paraId="157137A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33713E0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6"/>
        <w:gridCol w:w="3791"/>
      </w:tblGrid>
      <w:tr w:rsidR="00E24DE6" w:rsidRPr="00FC755D" w14:paraId="78050F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A65D1D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96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F2FCE2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4258E2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53B1C0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196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7B0527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670442AD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6E09A37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297ED37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01847127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50F5999E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91321EE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2D0FDC0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1.4.4 «Получение (заверение) справки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постоянном местонахождении белорусской организации (во избежание двойного налогообложения)»</w:t>
      </w:r>
    </w:p>
    <w:p w14:paraId="26A3696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610105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114F4AE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9FA027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773E95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3709C1F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0C63151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502D16E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 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белорусской организации.</w:t>
      </w:r>
    </w:p>
    <w:p w14:paraId="6CD580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5BB18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66A7889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59D6EA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B6AC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22CAAF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5C73BB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42EFD6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BCA41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4EF3B3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58BF0C9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3453AAE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08CFCE1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2721F2F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5EE5B90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DF796D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0E6255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6D65AE3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2043"/>
        <w:gridCol w:w="2624"/>
      </w:tblGrid>
      <w:tr w:rsidR="00E24DE6" w14:paraId="7D1CCD6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0DA1DD1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06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6DC06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423D12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4E6B2E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501577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справка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постоянном местонахождении белорусской организации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целях избежания двойного налогообложения)</w:t>
            </w:r>
          </w:p>
        </w:tc>
        <w:tc>
          <w:tcPr>
            <w:tcW w:w="106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844E5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1BD18C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00DF14AA" w14:textId="77777777" w:rsidR="00E24DE6" w:rsidRDefault="00000000">
      <w:pPr>
        <w:spacing w:after="60"/>
        <w:ind w:firstLine="566"/>
        <w:jc w:val="both"/>
      </w:pPr>
      <w:r>
        <w:t> </w:t>
      </w:r>
    </w:p>
    <w:p w14:paraId="0928649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заверение справки о</w:t>
      </w:r>
      <w:r>
        <w:t> </w:t>
      </w:r>
      <w:r w:rsidRPr="00FC755D">
        <w:rPr>
          <w:lang w:val="ru-RU"/>
        </w:rPr>
        <w:t>постоянном местонахождении белорусской организации (в</w:t>
      </w:r>
      <w:r>
        <w:t> </w:t>
      </w:r>
      <w:r w:rsidRPr="00FC755D">
        <w:rPr>
          <w:lang w:val="ru-RU"/>
        </w:rPr>
        <w:t>целях избежания двойного налогообложения) по</w:t>
      </w:r>
      <w:r>
        <w:t> </w:t>
      </w:r>
      <w:r w:rsidRPr="00FC755D">
        <w:rPr>
          <w:lang w:val="ru-RU"/>
        </w:rPr>
        <w:t>форме, установленной в</w:t>
      </w:r>
      <w:r>
        <w:t> </w:t>
      </w:r>
      <w:r w:rsidRPr="00FC755D">
        <w:rPr>
          <w:lang w:val="ru-RU"/>
        </w:rPr>
        <w:t>иностранном государстве.</w:t>
      </w:r>
    </w:p>
    <w:p w14:paraId="6DA7125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3D76E4F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0"/>
        <w:gridCol w:w="3937"/>
      </w:tblGrid>
      <w:tr w:rsidR="00E24DE6" w:rsidRPr="00FC755D" w14:paraId="639FFA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53A9BB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473A57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4DB1407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B57483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областям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E7B5D2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письменная</w:t>
            </w:r>
          </w:p>
        </w:tc>
      </w:tr>
    </w:tbl>
    <w:p w14:paraId="2403D267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77DB328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1AB8ED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D938447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4F467E25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5E623013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F2F2969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1.4.5 «Получение (заверение) справки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подтверждении статуса белорусской организации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качестве плательщика 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добавленную стоимость»</w:t>
      </w:r>
    </w:p>
    <w:p w14:paraId="3F5461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231C53F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10CE0A9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B781C5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59E504C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1F472A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59E0156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04A250B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 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белорусской организации.</w:t>
      </w:r>
    </w:p>
    <w:p w14:paraId="61FE26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6E25A53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245705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540A41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3261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438711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7CE800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98374E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28B4F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BB207B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07DE0D7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6CB7318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4AF3AA5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00DB6CC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6B57E28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59AED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 xml:space="preserve">абзацах втором–седьмом части </w:t>
      </w:r>
      <w:r w:rsidRPr="00FC755D">
        <w:rPr>
          <w:lang w:val="ru-RU"/>
        </w:rPr>
        <w:lastRenderedPageBreak/>
        <w:t>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43A19C5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29F7079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1754"/>
        <w:gridCol w:w="2328"/>
      </w:tblGrid>
      <w:tr w:rsidR="00E24DE6" w14:paraId="645208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4EB648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D6B9C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0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7961936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567EBB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A27A42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справка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подтверждении статуса белорусской организации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качестве плательщика 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добавленную стоимость</w:t>
            </w:r>
          </w:p>
        </w:tc>
        <w:tc>
          <w:tcPr>
            <w:tcW w:w="9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D1D25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0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57F7A2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56F1F56B" w14:textId="77777777" w:rsidR="00E24DE6" w:rsidRDefault="00000000">
      <w:pPr>
        <w:spacing w:after="60"/>
        <w:ind w:firstLine="566"/>
        <w:jc w:val="both"/>
      </w:pPr>
      <w:r>
        <w:t> </w:t>
      </w:r>
    </w:p>
    <w:p w14:paraId="1B60FE7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заверение справки о</w:t>
      </w:r>
      <w:r>
        <w:t> </w:t>
      </w:r>
      <w:r w:rsidRPr="00FC755D">
        <w:rPr>
          <w:lang w:val="ru-RU"/>
        </w:rPr>
        <w:t>подтверждении статуса белорусской организации в</w:t>
      </w:r>
      <w:r>
        <w:t> </w:t>
      </w:r>
      <w:r w:rsidRPr="00FC755D">
        <w:rPr>
          <w:lang w:val="ru-RU"/>
        </w:rPr>
        <w:t>качестве плательщика налога на</w:t>
      </w:r>
      <w:r>
        <w:t> </w:t>
      </w:r>
      <w:r w:rsidRPr="00FC755D">
        <w:rPr>
          <w:lang w:val="ru-RU"/>
        </w:rPr>
        <w:t>добавленную стоимость по</w:t>
      </w:r>
      <w:r>
        <w:t> </w:t>
      </w:r>
      <w:r w:rsidRPr="00FC755D">
        <w:rPr>
          <w:lang w:val="ru-RU"/>
        </w:rPr>
        <w:t>форме, установленной в</w:t>
      </w:r>
      <w:r>
        <w:t> </w:t>
      </w:r>
      <w:r w:rsidRPr="00FC755D">
        <w:rPr>
          <w:lang w:val="ru-RU"/>
        </w:rPr>
        <w:t>иностранном государстве.</w:t>
      </w:r>
    </w:p>
    <w:p w14:paraId="730EC09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18005FB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4082"/>
      </w:tblGrid>
      <w:tr w:rsidR="00E24DE6" w:rsidRPr="00FC755D" w14:paraId="2C248DE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165B6B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61E86C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24BA85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163BC9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A45D99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22A13A93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1E522F5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1E50EB87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21685085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9E5B3D1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3C3026ED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51EDC20A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1.4.6 «Получение справки об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уплате подоходного налога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физических лиц, земельного налога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недвижимость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отношении отчуждаемого объекта недвижимого имущества (в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случае отчуждения объекта недвижимого имущества, принадлежащего не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имеющему места нахождения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Республике Беларусь иностранному или международному юридическому лицу)»</w:t>
      </w:r>
    </w:p>
    <w:p w14:paraId="2939D96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2B55B0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отчуждаемого объекта недвижимого имущества;</w:t>
      </w:r>
    </w:p>
    <w:p w14:paraId="115D993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ECCA4F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от</w:t>
      </w:r>
      <w:r>
        <w:t> </w:t>
      </w:r>
      <w:r w:rsidRPr="00FC755D">
        <w:rPr>
          <w:lang w:val="ru-RU"/>
        </w:rPr>
        <w:t>18</w:t>
      </w:r>
      <w:r>
        <w:t> </w:t>
      </w:r>
      <w:r w:rsidRPr="00FC755D">
        <w:rPr>
          <w:lang w:val="ru-RU"/>
        </w:rPr>
        <w:t>июля 2004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305-З «О</w:t>
      </w:r>
      <w:r>
        <w:t> </w:t>
      </w:r>
      <w:r w:rsidRPr="00FC755D">
        <w:rPr>
          <w:lang w:val="ru-RU"/>
        </w:rPr>
        <w:t>нотариате и</w:t>
      </w:r>
      <w:r>
        <w:t> </w:t>
      </w:r>
      <w:r w:rsidRPr="00FC755D">
        <w:rPr>
          <w:lang w:val="ru-RU"/>
        </w:rPr>
        <w:t>нотариальной деятельности»;</w:t>
      </w:r>
    </w:p>
    <w:p w14:paraId="1BE219A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BFE3DA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38F4B4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документов»;</w:t>
      </w:r>
    </w:p>
    <w:p w14:paraId="5B473A4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 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объекта недвижимого имущества, принадлежащего не</w:t>
      </w:r>
      <w:r>
        <w:t> </w:t>
      </w:r>
      <w:r w:rsidRPr="00FC755D">
        <w:rPr>
          <w:lang w:val="ru-RU"/>
        </w:rPr>
        <w:t>имеющему места нахождения в</w:t>
      </w:r>
      <w:r>
        <w:t> </w:t>
      </w:r>
      <w:r w:rsidRPr="00FC755D">
        <w:rPr>
          <w:lang w:val="ru-RU"/>
        </w:rPr>
        <w:t>Республике Беларусь иностранному или международному юридическому лицу.</w:t>
      </w:r>
    </w:p>
    <w:p w14:paraId="5692C5A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7B4682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2E9E4A3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F0DC3D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EF71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4FAA52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3D07424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9920EA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48DB0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D06BA5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6628451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31EEA1B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2ABF1C6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00B1B8B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5A859D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2F017D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5FCF8BE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38367C2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2FDB79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D4695B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AD01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63D11A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3E9517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1CD4BA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справка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уплате подоходного налога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физических лиц, земельного налога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недвижимость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отчуждаемого объекта недвижимого имущества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DCC48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месяц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F6B332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78A747A1" w14:textId="77777777" w:rsidR="00E24DE6" w:rsidRDefault="00000000">
      <w:pPr>
        <w:spacing w:after="60"/>
        <w:ind w:firstLine="566"/>
        <w:jc w:val="both"/>
      </w:pPr>
      <w:r>
        <w:t> </w:t>
      </w:r>
    </w:p>
    <w:p w14:paraId="4473D85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B4018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629F34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4F56FE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6D3B3A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43F69B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0A28D6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716779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66C86BD2" w14:textId="77777777" w:rsidR="00E24DE6" w:rsidRDefault="00000000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1C23317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31DD553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131C1254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6F7DC16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5DC2FAFA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D2EA577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1.4.7 «Получение выписки из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данных учета налоговых органов об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исчисленных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уплаченных суммах налогов, сборов (пошлин), пеней»</w:t>
      </w:r>
    </w:p>
    <w:p w14:paraId="518E6EE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041F90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юридического лица, налоговый орган независимо от</w:t>
      </w:r>
      <w:r>
        <w:t> </w:t>
      </w:r>
      <w:r w:rsidRPr="00FC755D">
        <w:rPr>
          <w:lang w:val="ru-RU"/>
        </w:rPr>
        <w:t>места постановки на</w:t>
      </w:r>
      <w:r>
        <w:t> </w:t>
      </w:r>
      <w:r w:rsidRPr="00FC755D">
        <w:rPr>
          <w:lang w:val="ru-RU"/>
        </w:rPr>
        <w:t>учет</w:t>
      </w:r>
      <w:r>
        <w:t> </w:t>
      </w:r>
      <w:r w:rsidRPr="00FC755D">
        <w:rPr>
          <w:lang w:val="ru-RU"/>
        </w:rPr>
        <w:t>– в</w:t>
      </w:r>
      <w:r>
        <w:t> </w:t>
      </w:r>
      <w:r w:rsidRPr="00FC755D">
        <w:rPr>
          <w:lang w:val="ru-RU"/>
        </w:rPr>
        <w:t>отношении индивидуального предпринимателя;</w:t>
      </w:r>
    </w:p>
    <w:p w14:paraId="5DFC2CB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E4CE6F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5744595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423EB0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20FCE4A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26</w:t>
      </w:r>
      <w:r>
        <w:t> </w:t>
      </w:r>
      <w:r w:rsidRPr="00FC755D">
        <w:rPr>
          <w:lang w:val="ru-RU"/>
        </w:rPr>
        <w:t>апреля 2013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14 «Об</w:t>
      </w:r>
      <w:r>
        <w:t> </w:t>
      </w:r>
      <w:r w:rsidRPr="00FC755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FC755D">
        <w:rPr>
          <w:lang w:val="ru-RU"/>
        </w:rPr>
        <w:t>установлении форм документов».</w:t>
      </w:r>
    </w:p>
    <w:p w14:paraId="20DDBF6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7604A43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5DBFE3F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B1D9F7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C447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C5B830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558420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59A3F6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7EE16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39A12D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48D1CDE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33D5AE5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  <w:p w14:paraId="278D8CF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</w:p>
          <w:p w14:paraId="7C654E9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</w:tbl>
    <w:p w14:paraId="48DB5E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2D049A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2BA605C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1B37632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3"/>
        <w:gridCol w:w="1752"/>
        <w:gridCol w:w="2622"/>
      </w:tblGrid>
      <w:tr w:rsidR="00E24DE6" w14:paraId="0ACD640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6E499A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1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8640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0515241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3E1324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4822C6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данных учета налоговых органов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исчисленных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уплаченных суммах налогов, сборов (пошлин), пеней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EEC53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31169C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7F7D4036" w14:textId="77777777" w:rsidR="00E24DE6" w:rsidRDefault="00000000">
      <w:pPr>
        <w:spacing w:after="60"/>
        <w:ind w:firstLine="566"/>
        <w:jc w:val="both"/>
      </w:pPr>
      <w:r>
        <w:t> </w:t>
      </w:r>
    </w:p>
    <w:p w14:paraId="031551D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3F0EF6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42D1FA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D1C536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2B7736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34DB2C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C7565B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ECBA08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73C48D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4415902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3EC4556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0D0D0159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46F97E4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6C6D9C64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A490543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1.5.3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государственного органа, государственного юридического лица, положения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которых утверждены актом законодательства»</w:t>
      </w:r>
    </w:p>
    <w:p w14:paraId="2E5B98E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B06C82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государственного органа, государственного юридического лица, положения о</w:t>
      </w:r>
      <w:r>
        <w:t> </w:t>
      </w:r>
      <w:r w:rsidRPr="00FC755D">
        <w:rPr>
          <w:lang w:val="ru-RU"/>
        </w:rPr>
        <w:t>которых утверждены актом законодательства (далее</w:t>
      </w:r>
      <w:r>
        <w:t> </w:t>
      </w:r>
      <w:r w:rsidRPr="00FC755D">
        <w:rPr>
          <w:lang w:val="ru-RU"/>
        </w:rPr>
        <w:t>– государственное юридическое лицо);</w:t>
      </w:r>
    </w:p>
    <w:p w14:paraId="1E38D33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50B99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28FB912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55FBF0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D541F8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5F49942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24C61C9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государственного органа, государственного юридического лица, положения о</w:t>
      </w:r>
      <w:r>
        <w:t> </w:t>
      </w:r>
      <w:r w:rsidRPr="00FC755D">
        <w:rPr>
          <w:lang w:val="ru-RU"/>
        </w:rPr>
        <w:t>которых утверждены актом законодательства (далее</w:t>
      </w:r>
      <w:r>
        <w:t> </w:t>
      </w:r>
      <w:r w:rsidRPr="00FC755D">
        <w:rPr>
          <w:lang w:val="ru-RU"/>
        </w:rPr>
        <w:t>– государственное юридическое лицо);</w:t>
      </w:r>
    </w:p>
    <w:p w14:paraId="5F42FCE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</w:t>
      </w:r>
      <w:r>
        <w:t> </w:t>
      </w:r>
      <w:r w:rsidRPr="00FC755D">
        <w:rPr>
          <w:lang w:val="ru-RU"/>
        </w:rPr>
        <w:t>осуществлением административной процедуры государственное юридическое лицо обращается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десяти рабочих дней со</w:t>
      </w:r>
      <w:r>
        <w:t> </w:t>
      </w:r>
      <w:r w:rsidRPr="00FC755D">
        <w:rPr>
          <w:lang w:val="ru-RU"/>
        </w:rPr>
        <w:t>дня издания (принятия) нормативного правового акта,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которым оно образовано (часть вторая пункта</w:t>
      </w:r>
      <w:r>
        <w:t> </w:t>
      </w:r>
      <w:r w:rsidRPr="00FC755D">
        <w:rPr>
          <w:lang w:val="ru-RU"/>
        </w:rPr>
        <w:t>5 статьи</w:t>
      </w:r>
      <w:r>
        <w:t> </w:t>
      </w:r>
      <w:r w:rsidRPr="00FC755D">
        <w:rPr>
          <w:lang w:val="ru-RU"/>
        </w:rPr>
        <w:t>69 Налогового кодекса Республики Беларусь).</w:t>
      </w:r>
    </w:p>
    <w:p w14:paraId="27ED316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18C8C6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878"/>
        <w:gridCol w:w="2917"/>
      </w:tblGrid>
      <w:tr w:rsidR="00E24DE6" w:rsidRPr="00FC755D" w14:paraId="6DAC11A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7F2A19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0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EA9E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51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337C5C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705055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D2D244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0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D4B8A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1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6BC3C2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3E5B7B94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лица;</w:t>
            </w:r>
          </w:p>
          <w:p w14:paraId="56A0C271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</w:tbl>
    <w:p w14:paraId="54EEB64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4D464B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43298C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2BFC8B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1900"/>
        <w:gridCol w:w="2328"/>
      </w:tblGrid>
      <w:tr w:rsidR="00E24DE6" w14:paraId="53A979A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284B5F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68E5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0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5CF7AD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48B212C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7ABED4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BB9EA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0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DC34EC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7286C763" w14:textId="77777777" w:rsidR="00E24DE6" w:rsidRDefault="00000000">
      <w:pPr>
        <w:spacing w:after="60"/>
        <w:ind w:firstLine="566"/>
        <w:jc w:val="both"/>
      </w:pPr>
      <w:r>
        <w:t> </w:t>
      </w:r>
    </w:p>
    <w:p w14:paraId="379C072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государственного юридического лица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77CBCD2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08ACE9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316C61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823C33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F05828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6B0BF2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5D4604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F7D755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44606603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0601B37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1366B43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42" w:type="pct"/>
            <w:vMerge w:val="restart"/>
          </w:tcPr>
          <w:p w14:paraId="5FBDD1F0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02BD3E9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C6D3E73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A4DE506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1.5.4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доверительного управляющего»</w:t>
      </w:r>
    </w:p>
    <w:p w14:paraId="6957CB0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814C0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организации (месту жительства физического лица), являющейся доверительным управляющим;</w:t>
      </w:r>
    </w:p>
    <w:p w14:paraId="7F18C4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42D01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7DAE8EC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2CA8210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49075D4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3A919FC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7FAB068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доверительного управляющего, за</w:t>
      </w:r>
      <w:r>
        <w:t> </w:t>
      </w:r>
      <w:r w:rsidRPr="00FC755D">
        <w:rPr>
          <w:lang w:val="ru-RU"/>
        </w:rPr>
        <w:t>исключением доверительного управляющего, заключившего договор доверительного управления:</w:t>
      </w:r>
    </w:p>
    <w:p w14:paraId="5F26719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находящимися в</w:t>
      </w:r>
      <w:r>
        <w:t> </w:t>
      </w:r>
      <w:r w:rsidRPr="00FC755D">
        <w:rPr>
          <w:lang w:val="ru-RU"/>
        </w:rPr>
        <w:t>собственности отдельных государственных должностных лиц долями участия (акциями, правами) в</w:t>
      </w:r>
      <w:r>
        <w:t> </w:t>
      </w:r>
      <w:r w:rsidRPr="00FC755D">
        <w:rPr>
          <w:lang w:val="ru-RU"/>
        </w:rPr>
        <w:t>уставных фондах коммерческих организаций;</w:t>
      </w:r>
    </w:p>
    <w:p w14:paraId="60DF795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денежными средствами;</w:t>
      </w:r>
    </w:p>
    <w:p w14:paraId="783F5BF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ценными бумагами;</w:t>
      </w:r>
    </w:p>
    <w:p w14:paraId="31B71C1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фондом банковского управления;</w:t>
      </w:r>
    </w:p>
    <w:p w14:paraId="58BE969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доверительный управляющий обращается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десяти рабочих дней со</w:t>
      </w:r>
      <w:r>
        <w:t> </w:t>
      </w:r>
      <w:r w:rsidRPr="00FC755D">
        <w:rPr>
          <w:lang w:val="ru-RU"/>
        </w:rPr>
        <w:t>дня заключения договора доверительного управления имуществом (часть первая пункта</w:t>
      </w:r>
      <w:r>
        <w:t> </w:t>
      </w:r>
      <w:r w:rsidRPr="00FC755D">
        <w:rPr>
          <w:lang w:val="ru-RU"/>
        </w:rPr>
        <w:t>6 статьи</w:t>
      </w:r>
      <w:r>
        <w:t> </w:t>
      </w:r>
      <w:r w:rsidRPr="00FC755D">
        <w:rPr>
          <w:lang w:val="ru-RU"/>
        </w:rPr>
        <w:t>69 Налогового кодекса Республики Беларусь).</w:t>
      </w:r>
    </w:p>
    <w:p w14:paraId="22A3398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6AE3C03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878"/>
        <w:gridCol w:w="2917"/>
      </w:tblGrid>
      <w:tr w:rsidR="00E24DE6" w:rsidRPr="00FC755D" w14:paraId="7E5007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E530B8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0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EF1F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51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3C5977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60B9B0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2C81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заявление</w:t>
            </w:r>
          </w:p>
        </w:tc>
        <w:tc>
          <w:tcPr>
            <w:tcW w:w="20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2E9D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4245A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5F781D38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лица;</w:t>
            </w:r>
          </w:p>
          <w:p w14:paraId="1E05D499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  <w:tr w:rsidR="00E24DE6" w14:paraId="576EA7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EB8AE3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договор доверительного управления имуществом</w:t>
            </w:r>
          </w:p>
        </w:tc>
        <w:tc>
          <w:tcPr>
            <w:tcW w:w="20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FFEBD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066C1E" w14:textId="77777777" w:rsidR="00E24DE6" w:rsidRDefault="00E24DE6"/>
        </w:tc>
      </w:tr>
    </w:tbl>
    <w:p w14:paraId="4B27078F" w14:textId="77777777" w:rsidR="00E24DE6" w:rsidRDefault="00000000">
      <w:pPr>
        <w:spacing w:after="60"/>
        <w:ind w:firstLine="566"/>
        <w:jc w:val="both"/>
      </w:pPr>
      <w:r>
        <w:t> </w:t>
      </w:r>
    </w:p>
    <w:p w14:paraId="3359CE5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174EC8B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4475C7E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480674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583AD9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708D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E0B068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34AAFA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ABDF38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33CF6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2A8114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1E522AFB" w14:textId="77777777" w:rsidR="00E24DE6" w:rsidRDefault="00000000">
      <w:pPr>
        <w:spacing w:after="60"/>
        <w:ind w:firstLine="566"/>
        <w:jc w:val="both"/>
      </w:pPr>
      <w:r>
        <w:t> </w:t>
      </w:r>
    </w:p>
    <w:p w14:paraId="5147971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доверительного управляющего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427BC77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19EE01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73C242F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7089CD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076AC7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00F68E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E8EF3D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D2E36B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0DD3491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39D49FD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7DA8CA67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4F69DA33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2AE4B3AA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2CD5222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D05E65C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1.5.5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простого товарищества»</w:t>
      </w:r>
    </w:p>
    <w:p w14:paraId="566321A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340FC3E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 xml:space="preserve">месту нахождения (месту жительства) участника простого </w:t>
      </w:r>
      <w:r w:rsidRPr="00FC755D">
        <w:rPr>
          <w:lang w:val="ru-RU"/>
        </w:rPr>
        <w:lastRenderedPageBreak/>
        <w:t>товарищества, на</w:t>
      </w:r>
      <w:r>
        <w:t> </w:t>
      </w:r>
      <w:r w:rsidRPr="00FC755D">
        <w:rPr>
          <w:lang w:val="ru-RU"/>
        </w:rPr>
        <w:t>которого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договором о</w:t>
      </w:r>
      <w:r>
        <w:t> </w:t>
      </w:r>
      <w:r w:rsidRPr="00FC755D">
        <w:rPr>
          <w:lang w:val="ru-RU"/>
        </w:rPr>
        <w:t>совместной деятельности возложено ведение дел товарищества;</w:t>
      </w:r>
    </w:p>
    <w:p w14:paraId="5BDBA83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4D15FB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3F527EA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5AD1677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2E7C27A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6C0A64E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65CD91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простого товарищества (участников договора о</w:t>
      </w:r>
      <w:r>
        <w:t> </w:t>
      </w:r>
      <w:r w:rsidRPr="00FC755D">
        <w:rPr>
          <w:lang w:val="ru-RU"/>
        </w:rPr>
        <w:t>совместной деятельности);</w:t>
      </w:r>
    </w:p>
    <w:p w14:paraId="1A5807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участник простого товарищества, на</w:t>
      </w:r>
      <w:r>
        <w:t> </w:t>
      </w:r>
      <w:r w:rsidRPr="00FC755D">
        <w:rPr>
          <w:lang w:val="ru-RU"/>
        </w:rPr>
        <w:t>которого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договором о</w:t>
      </w:r>
      <w:r>
        <w:t> </w:t>
      </w:r>
      <w:r w:rsidRPr="00FC755D">
        <w:rPr>
          <w:lang w:val="ru-RU"/>
        </w:rPr>
        <w:t>совместной деятельности возложено ведение дел товарищества, обращается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десяти рабочих дней со</w:t>
      </w:r>
      <w:r>
        <w:t> </w:t>
      </w:r>
      <w:r w:rsidRPr="00FC755D">
        <w:rPr>
          <w:lang w:val="ru-RU"/>
        </w:rPr>
        <w:t>дня заключения договора о</w:t>
      </w:r>
      <w:r>
        <w:t> </w:t>
      </w:r>
      <w:r w:rsidRPr="00FC755D">
        <w:rPr>
          <w:lang w:val="ru-RU"/>
        </w:rPr>
        <w:t>совместной деятельности (часть третья пункта</w:t>
      </w:r>
      <w:r>
        <w:t> </w:t>
      </w:r>
      <w:r w:rsidRPr="00FC755D">
        <w:rPr>
          <w:lang w:val="ru-RU"/>
        </w:rPr>
        <w:t>5 статьи</w:t>
      </w:r>
      <w:r>
        <w:t> </w:t>
      </w:r>
      <w:r w:rsidRPr="00FC755D">
        <w:rPr>
          <w:lang w:val="ru-RU"/>
        </w:rPr>
        <w:t>69 Налогового кодекса Республики Беларусь).</w:t>
      </w:r>
    </w:p>
    <w:p w14:paraId="3E27A6E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123B12F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5"/>
        <w:gridCol w:w="3069"/>
        <w:gridCol w:w="2913"/>
      </w:tblGrid>
      <w:tr w:rsidR="00E24DE6" w:rsidRPr="00FC755D" w14:paraId="1C4636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F522FF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59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6179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51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7C3594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4BC134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31D4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273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5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08AE4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лица;</w:t>
            </w:r>
          </w:p>
          <w:p w14:paraId="0F124A8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  <w:tr w:rsidR="00E24DE6" w14:paraId="7F428C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DC7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договор о совместной деятельности</w:t>
            </w:r>
          </w:p>
        </w:tc>
        <w:tc>
          <w:tcPr>
            <w:tcW w:w="15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C14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A2D142" w14:textId="77777777" w:rsidR="00E24DE6" w:rsidRDefault="00E24DE6"/>
        </w:tc>
      </w:tr>
      <w:tr w:rsidR="00E24DE6" w14:paraId="7F516F8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70B1A5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доверенность, выданная участнику простого товарищества (договора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совместной деятельности),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этим договором возложено ведение дел товарищества (когда такие полномочия участнику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предоставлены договором)</w:t>
            </w:r>
          </w:p>
        </w:tc>
        <w:tc>
          <w:tcPr>
            <w:tcW w:w="15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FF34B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96C6B2" w14:textId="77777777" w:rsidR="00E24DE6" w:rsidRDefault="00E24DE6"/>
        </w:tc>
      </w:tr>
    </w:tbl>
    <w:p w14:paraId="72319311" w14:textId="77777777" w:rsidR="00E24DE6" w:rsidRDefault="00000000">
      <w:pPr>
        <w:spacing w:after="60"/>
        <w:ind w:firstLine="566"/>
        <w:jc w:val="both"/>
      </w:pPr>
      <w:r>
        <w:t> </w:t>
      </w:r>
    </w:p>
    <w:p w14:paraId="72E3F65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2E6F9CD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0ADFAC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3"/>
        <w:gridCol w:w="1898"/>
        <w:gridCol w:w="2476"/>
      </w:tblGrid>
      <w:tr w:rsidR="00E24DE6" w14:paraId="617EBD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1ED965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E68B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8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7F51DA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10FDCB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72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62C1B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22016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49D48C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7366FD8A" w14:textId="77777777" w:rsidR="00E24DE6" w:rsidRDefault="00000000">
      <w:pPr>
        <w:spacing w:after="60"/>
        <w:ind w:firstLine="566"/>
        <w:jc w:val="both"/>
      </w:pPr>
      <w:r>
        <w:t> </w:t>
      </w:r>
    </w:p>
    <w:p w14:paraId="511992B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простого товарищества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5D1D580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49C6180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6D80DA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F955D9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0349D3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24986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35668F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506006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09CBA9F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3156568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5453D47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2C4CBBFD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6D4A1AB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64ADEE8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58434B31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1.5.6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организации, открывшей представительство»</w:t>
      </w:r>
    </w:p>
    <w:p w14:paraId="28A88D3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53D43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представительства иностранной организации;</w:t>
      </w:r>
    </w:p>
    <w:p w14:paraId="7A65A9F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936EC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3B0AC84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27B120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30</w:t>
      </w:r>
      <w:r>
        <w:t> </w:t>
      </w:r>
      <w:r w:rsidRPr="00FC755D">
        <w:rPr>
          <w:lang w:val="ru-RU"/>
        </w:rPr>
        <w:t>мая 2018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408 «О</w:t>
      </w:r>
      <w:r>
        <w:t> </w:t>
      </w:r>
      <w:r w:rsidRPr="00FC755D">
        <w:rPr>
          <w:lang w:val="ru-RU"/>
        </w:rPr>
        <w:t>порядке открытия и</w:t>
      </w:r>
      <w:r>
        <w:t> </w:t>
      </w:r>
      <w:r w:rsidRPr="00FC755D">
        <w:rPr>
          <w:lang w:val="ru-RU"/>
        </w:rPr>
        <w:t>прекращения деятельности на</w:t>
      </w:r>
      <w:r>
        <w:t> </w:t>
      </w:r>
      <w:r w:rsidRPr="00FC755D">
        <w:rPr>
          <w:lang w:val="ru-RU"/>
        </w:rPr>
        <w:t>территории Республики Беларусь представительств иностранных организаций и</w:t>
      </w:r>
      <w:r>
        <w:t> </w:t>
      </w:r>
      <w:r w:rsidRPr="00FC755D">
        <w:rPr>
          <w:lang w:val="ru-RU"/>
        </w:rPr>
        <w:t>филиалов иностранных юридических лиц, ведения реестра представительств иностранных организаций и</w:t>
      </w:r>
      <w:r>
        <w:t> </w:t>
      </w:r>
      <w:r w:rsidRPr="00FC755D">
        <w:rPr>
          <w:lang w:val="ru-RU"/>
        </w:rPr>
        <w:t>филиалов иностранных юридических лиц»;</w:t>
      </w:r>
    </w:p>
    <w:p w14:paraId="5127AD0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A24B2C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6CEAD3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07D048D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организации, открывшей представительство (далее</w:t>
      </w:r>
      <w:r>
        <w:t> </w:t>
      </w:r>
      <w:r w:rsidRPr="00FC755D">
        <w:rPr>
          <w:lang w:val="ru-RU"/>
        </w:rPr>
        <w:t>– иностранная организация);</w:t>
      </w:r>
    </w:p>
    <w:p w14:paraId="5C88418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десяти рабочих дней со</w:t>
      </w:r>
      <w:r>
        <w:t> </w:t>
      </w:r>
      <w:r w:rsidRPr="00FC755D">
        <w:rPr>
          <w:lang w:val="ru-RU"/>
        </w:rPr>
        <w:t>дня открытия представительства (часть первая подпункта</w:t>
      </w:r>
      <w:r>
        <w:t> </w:t>
      </w:r>
      <w:r w:rsidRPr="00FC755D">
        <w:rPr>
          <w:lang w:val="ru-RU"/>
        </w:rPr>
        <w:t>1.1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7247439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32F9E13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5"/>
        <w:gridCol w:w="3801"/>
        <w:gridCol w:w="2181"/>
      </w:tblGrid>
      <w:tr w:rsidR="00E24DE6" w:rsidRPr="00FC755D" w14:paraId="714B40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74296B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97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D7F4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113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5282CC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</w:tr>
      <w:tr w:rsidR="00E24DE6" w:rsidRPr="00FC755D" w14:paraId="61BAA3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4CB1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955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13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0EE06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7EC4DF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</w:tr>
      <w:tr w:rsidR="00E24DE6" w:rsidRPr="00FC755D" w14:paraId="0CDDC6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353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доверенность, подтверждающая полномочия руководителя представительства,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интересов иностранной организации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B10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692B89B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502D11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2ED018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9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30F817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учредительный документ иностранной организации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6044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373FCA8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4A4F47" w14:textId="77777777" w:rsidR="00E24DE6" w:rsidRPr="00FC755D" w:rsidRDefault="00E24DE6">
            <w:pPr>
              <w:rPr>
                <w:lang w:val="ru-RU"/>
              </w:rPr>
            </w:pPr>
          </w:p>
        </w:tc>
      </w:tr>
    </w:tbl>
    <w:p w14:paraId="0040528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EABE79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63E0EC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46EBD46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1905D4D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040E98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CE0E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15BC79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6BC8EF6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FC3DB4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121F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73FF5E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695895B" w14:textId="77777777" w:rsidR="00E24DE6" w:rsidRDefault="00000000">
      <w:pPr>
        <w:spacing w:after="60"/>
        <w:ind w:firstLine="566"/>
        <w:jc w:val="both"/>
      </w:pPr>
      <w:r>
        <w:t> </w:t>
      </w:r>
    </w:p>
    <w:p w14:paraId="01C3256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367F975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57DEEA0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5A7E8A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DC43F0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CB36D8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352467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3A44B4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0E826C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096FCB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67C6AE7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B6AE53B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5EE8EAF6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288ADA1A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1DDDF2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4C20CAA6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1.5.7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организации, планирующей осуществлять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территории Республики Беларусь деятельность через организацию или физическое лицо, признаваемые постоянным представительством иностранной организации»</w:t>
      </w:r>
    </w:p>
    <w:p w14:paraId="210B28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442F130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организации или по</w:t>
      </w:r>
      <w:r>
        <w:t> </w:t>
      </w:r>
      <w:r w:rsidRPr="00FC755D">
        <w:rPr>
          <w:lang w:val="ru-RU"/>
        </w:rPr>
        <w:t>месту жительства физического лица, признаваемых постоянным представительством иностранной организации;</w:t>
      </w:r>
    </w:p>
    <w:p w14:paraId="5CF8B23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BDA42F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0F49080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FC4E04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EDC324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2081694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1FB12F2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организации, планирующей осуществлять на</w:t>
      </w:r>
      <w:r>
        <w:t> </w:t>
      </w:r>
      <w:r w:rsidRPr="00FC755D">
        <w:rPr>
          <w:lang w:val="ru-RU"/>
        </w:rPr>
        <w:t xml:space="preserve">территории Республики Беларусь деятельность </w:t>
      </w:r>
      <w:r w:rsidRPr="00FC755D">
        <w:rPr>
          <w:lang w:val="ru-RU"/>
        </w:rPr>
        <w:lastRenderedPageBreak/>
        <w:t>через организацию или физическое лицо, признаваемые постоянным представительством иностранной организации (далее</w:t>
      </w:r>
      <w:r>
        <w:t> </w:t>
      </w:r>
      <w:r w:rsidRPr="00FC755D">
        <w:rPr>
          <w:lang w:val="ru-RU"/>
        </w:rPr>
        <w:t>– иностранная организация);</w:t>
      </w:r>
    </w:p>
    <w:p w14:paraId="6B69A00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до</w:t>
      </w:r>
      <w:r>
        <w:t> </w:t>
      </w:r>
      <w:r w:rsidRPr="00FC755D">
        <w:rPr>
          <w:lang w:val="ru-RU"/>
        </w:rPr>
        <w:t>начала осуществления деятельности, указанной в</w:t>
      </w:r>
      <w:r>
        <w:t> </w:t>
      </w:r>
      <w:r w:rsidRPr="00FC755D">
        <w:rPr>
          <w:lang w:val="ru-RU"/>
        </w:rPr>
        <w:t>подпункте</w:t>
      </w:r>
      <w:r>
        <w:t> </w:t>
      </w:r>
      <w:r w:rsidRPr="00FC755D">
        <w:rPr>
          <w:lang w:val="ru-RU"/>
        </w:rPr>
        <w:t>1.3.1 настоящего пункта (часть первая подпункта</w:t>
      </w:r>
      <w:r>
        <w:t> </w:t>
      </w:r>
      <w:r w:rsidRPr="00FC755D">
        <w:rPr>
          <w:lang w:val="ru-RU"/>
        </w:rPr>
        <w:t>1.6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4E2D69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3F2464F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3067"/>
        <w:gridCol w:w="1754"/>
        <w:gridCol w:w="1891"/>
      </w:tblGrid>
      <w:tr w:rsidR="00E24DE6" w:rsidRPr="00FC755D" w14:paraId="6C593D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241ABD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59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9868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9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BEBB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98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C6FE96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Необходимость легализации документа (проставления апостиля)</w:t>
            </w:r>
          </w:p>
        </w:tc>
      </w:tr>
      <w:tr w:rsidR="00E24DE6" w:rsidRPr="00FC755D" w14:paraId="6DE399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ADD7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631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9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1D5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1A2A4E5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  <w:tc>
          <w:tcPr>
            <w:tcW w:w="9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0D50D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3C429E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143A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контракт (договор) иностранной организации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организацией или физическим лицом, через которых иностранная организация планирует осуществлять свою деятельность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территории Республики Беларусь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DAF1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5D92F97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7A4571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C6E4C0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24C49D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0EF1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 или иной документ, подтверждающий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сделок, иных юридически значимых действий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имени иностранной организации,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ее интересов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EA5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2137543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A752B8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1D3D47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25F85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15A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учредительный документ иностранной организации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096D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1DD8650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A918DC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9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2B7CC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177D7F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5A01EE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торгового регистра страны места нахождения иностранной организации или иное эквивалентное доказательство ее юридического статуса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законодательством страны ее места нахождения</w:t>
            </w:r>
          </w:p>
        </w:tc>
        <w:tc>
          <w:tcPr>
            <w:tcW w:w="15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CE115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7E7BB10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установленным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второй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6A447BDE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98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050D1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требуется, если иное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установлено международными договорами Республики Беларусь</w:t>
            </w:r>
          </w:p>
        </w:tc>
      </w:tr>
    </w:tbl>
    <w:p w14:paraId="448BAF5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DD2319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43C51BF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BCD94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2D9FD5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8D4B17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9BBB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494056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11D4511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7C79EA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D594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0F7145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9384A2F" w14:textId="77777777" w:rsidR="00E24DE6" w:rsidRDefault="00000000">
      <w:pPr>
        <w:spacing w:after="60"/>
        <w:ind w:firstLine="566"/>
        <w:jc w:val="both"/>
      </w:pPr>
      <w:r>
        <w:t> </w:t>
      </w:r>
    </w:p>
    <w:p w14:paraId="1F82AA9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72D7419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46FB21E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37D592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B51819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0E5B82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51FAAA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7712AF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B8B16E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87789AA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2089D88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3CE8F6A8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504B51D6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748F7188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3E0352BC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634491E6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1.5.8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 при приобретении права собственности, иных прав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недвижимое имущество, находящееся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территории Республики Беларусь (за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исключением имущества, которое при государственной регистрации возникновения права собственности, иных прав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недвижимое имущество, сделок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недвижимым имуществом передается иностранной организацией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хозяйственное ведение белорусской организации или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качестве вклада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ее уставный фонд)»</w:t>
      </w:r>
    </w:p>
    <w:p w14:paraId="589E231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45B5BAF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имущества;</w:t>
      </w:r>
    </w:p>
    <w:p w14:paraId="67D3899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9529EE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Налоговый кодекс Республики Беларусь;</w:t>
      </w:r>
    </w:p>
    <w:p w14:paraId="31A7DCF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0FD4B4A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6E23BB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6BE8330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процедуры;</w:t>
      </w:r>
    </w:p>
    <w:p w14:paraId="45F9D30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 при приобретении права собственности, иных прав на</w:t>
      </w:r>
      <w:r>
        <w:t> </w:t>
      </w:r>
      <w:r w:rsidRPr="00FC755D">
        <w:rPr>
          <w:lang w:val="ru-RU"/>
        </w:rPr>
        <w:t>недвижимое имущество, находящееся на</w:t>
      </w:r>
      <w:r>
        <w:t> </w:t>
      </w:r>
      <w:r w:rsidRPr="00FC755D">
        <w:rPr>
          <w:lang w:val="ru-RU"/>
        </w:rPr>
        <w:t>территории Республики Беларусь (за</w:t>
      </w:r>
      <w:r>
        <w:t> </w:t>
      </w:r>
      <w:r w:rsidRPr="00FC755D">
        <w:rPr>
          <w:lang w:val="ru-RU"/>
        </w:rPr>
        <w:t>исключением имущества, которое при государственной регистрации возникновения права собственности, иных прав на</w:t>
      </w:r>
      <w:r>
        <w:t> </w:t>
      </w:r>
      <w:r w:rsidRPr="00FC755D">
        <w:rPr>
          <w:lang w:val="ru-RU"/>
        </w:rPr>
        <w:t>недвижимое имущество, сделок с</w:t>
      </w:r>
      <w:r>
        <w:t> </w:t>
      </w:r>
      <w:r w:rsidRPr="00FC755D">
        <w:rPr>
          <w:lang w:val="ru-RU"/>
        </w:rPr>
        <w:t>недвижимым имуществом передается иностранной организацией в</w:t>
      </w:r>
      <w:r>
        <w:t> </w:t>
      </w:r>
      <w:r w:rsidRPr="00FC755D">
        <w:rPr>
          <w:lang w:val="ru-RU"/>
        </w:rPr>
        <w:t>хозяйственное ведение белорусской организации или в</w:t>
      </w:r>
      <w:r>
        <w:t> </w:t>
      </w:r>
      <w:r w:rsidRPr="00FC755D">
        <w:rPr>
          <w:lang w:val="ru-RU"/>
        </w:rPr>
        <w:t>качестве вклада в</w:t>
      </w:r>
      <w:r>
        <w:t> </w:t>
      </w:r>
      <w:r w:rsidRPr="00FC755D">
        <w:rPr>
          <w:lang w:val="ru-RU"/>
        </w:rPr>
        <w:t>ее уставный фонд);</w:t>
      </w:r>
    </w:p>
    <w:p w14:paraId="1C21A4C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до</w:t>
      </w:r>
      <w:r>
        <w:t> </w:t>
      </w:r>
      <w:r w:rsidRPr="00FC755D">
        <w:rPr>
          <w:lang w:val="ru-RU"/>
        </w:rPr>
        <w:t>государственной регистрации возникновения права собственности, иных прав на</w:t>
      </w:r>
      <w:r>
        <w:t> </w:t>
      </w:r>
      <w:r w:rsidRPr="00FC755D">
        <w:rPr>
          <w:lang w:val="ru-RU"/>
        </w:rPr>
        <w:t>недвижимое имущество, сделок с</w:t>
      </w:r>
      <w:r>
        <w:t> </w:t>
      </w:r>
      <w:r w:rsidRPr="00FC755D">
        <w:rPr>
          <w:lang w:val="ru-RU"/>
        </w:rPr>
        <w:t>недвижимым имуществом (часть первая подпункта</w:t>
      </w:r>
      <w:r>
        <w:t> </w:t>
      </w:r>
      <w:r w:rsidRPr="00FC755D">
        <w:rPr>
          <w:lang w:val="ru-RU"/>
        </w:rPr>
        <w:t>1.2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51BA91E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7D7CF6B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2776"/>
        <w:gridCol w:w="1754"/>
        <w:gridCol w:w="1598"/>
      </w:tblGrid>
      <w:tr w:rsidR="00E24DE6" w:rsidRPr="00FC755D" w14:paraId="616CC4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E114DC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4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1A4D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9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D5B8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83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B2DA70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Необходимость легализации документа (проставления апостиля)</w:t>
            </w:r>
          </w:p>
        </w:tc>
      </w:tr>
      <w:tr w:rsidR="00E24DE6" w:rsidRPr="00FC755D" w14:paraId="51255E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6FF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4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9C1D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9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C7F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7D29839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A9977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717AD9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37F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 или иной документ, подтверждающий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сделок, иных юридически значимых действий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имени иностранной организации,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ее интересов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14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A95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18CF3C3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44CA63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1526B6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14:paraId="270250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7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051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документы либо 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документов, являющихся основанием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государственной регистрации права собственности, иных прав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недвижимое имущество, находящееся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территории Республики Беларусь,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договор отчуждения недвижимого имущества</w:t>
            </w:r>
          </w:p>
        </w:tc>
        <w:tc>
          <w:tcPr>
            <w:tcW w:w="14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4ED3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BC71D4" w14:textId="77777777" w:rsidR="00E24DE6" w:rsidRDefault="00E24DE6"/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67A3C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08A3519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1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ECB7EA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торгового регистра страны места нахождения иностранной организации или иное эквивалентное доказательство ее юридического статуса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законодательством страны ее места нахождения</w:t>
            </w:r>
          </w:p>
        </w:tc>
        <w:tc>
          <w:tcPr>
            <w:tcW w:w="14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C5D8F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6421DDA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установленным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второй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0240A8EF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59D8FD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требуется, если иное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установлено международными договорами Республики Беларусь</w:t>
            </w:r>
          </w:p>
        </w:tc>
      </w:tr>
    </w:tbl>
    <w:p w14:paraId="7C7D162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5C8F6F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69B68E2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1B798CF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6"/>
        <w:gridCol w:w="1900"/>
        <w:gridCol w:w="2181"/>
      </w:tblGrid>
      <w:tr w:rsidR="00E24DE6" w14:paraId="6EA08D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121F58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4804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13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948F30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243B40C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067941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9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A90E6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13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09A22F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03017B7" w14:textId="77777777" w:rsidR="00E24DE6" w:rsidRDefault="00000000">
      <w:pPr>
        <w:spacing w:after="60"/>
        <w:ind w:firstLine="566"/>
        <w:jc w:val="both"/>
      </w:pPr>
      <w:r>
        <w:t> </w:t>
      </w:r>
    </w:p>
    <w:p w14:paraId="200A74A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4C2A658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1186396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3F53C1A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555B95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4B498B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5812697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B3A0D3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D1920F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565BE5F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:rsidRPr="00FC755D" w14:paraId="1ADF623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3B4513C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415C91C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2D11A01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 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25.01.2022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 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27.06.2025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35)</w:t>
            </w:r>
          </w:p>
        </w:tc>
      </w:tr>
    </w:tbl>
    <w:p w14:paraId="06C8C21D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1.5.9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организации, открывшей филиал»</w:t>
      </w:r>
    </w:p>
    <w:p w14:paraId="5ECB80F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40205B6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нахождения филиала иностранной организации;</w:t>
      </w:r>
    </w:p>
    <w:p w14:paraId="3460458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C59341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352F8E6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C77B70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30</w:t>
      </w:r>
      <w:r>
        <w:t> </w:t>
      </w:r>
      <w:r w:rsidRPr="00FC755D">
        <w:rPr>
          <w:lang w:val="ru-RU"/>
        </w:rPr>
        <w:t>мая 2018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408 «О</w:t>
      </w:r>
      <w:r>
        <w:t> </w:t>
      </w:r>
      <w:r w:rsidRPr="00FC755D">
        <w:rPr>
          <w:lang w:val="ru-RU"/>
        </w:rPr>
        <w:t>порядке открытия и</w:t>
      </w:r>
      <w:r>
        <w:t> </w:t>
      </w:r>
      <w:r w:rsidRPr="00FC755D">
        <w:rPr>
          <w:lang w:val="ru-RU"/>
        </w:rPr>
        <w:t>прекращения деятельности на</w:t>
      </w:r>
      <w:r>
        <w:t> </w:t>
      </w:r>
      <w:r w:rsidRPr="00FC755D">
        <w:rPr>
          <w:lang w:val="ru-RU"/>
        </w:rPr>
        <w:t>территории Республики Беларусь представительств иностранных организаций и</w:t>
      </w:r>
      <w:r>
        <w:t> </w:t>
      </w:r>
      <w:r w:rsidRPr="00FC755D">
        <w:rPr>
          <w:lang w:val="ru-RU"/>
        </w:rPr>
        <w:t>филиалов иностранных юридических лиц, ведения реестра представительств иностранных организаций и</w:t>
      </w:r>
      <w:r>
        <w:t> </w:t>
      </w:r>
      <w:r w:rsidRPr="00FC755D">
        <w:rPr>
          <w:lang w:val="ru-RU"/>
        </w:rPr>
        <w:t>филиалов иностранных юридических лиц»;</w:t>
      </w:r>
    </w:p>
    <w:p w14:paraId="17B6443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 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4662D6F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58DD2F9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3877DC1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организации, открывшей филиал (далее</w:t>
      </w:r>
      <w:r>
        <w:t> </w:t>
      </w:r>
      <w:r w:rsidRPr="00FC755D">
        <w:rPr>
          <w:lang w:val="ru-RU"/>
        </w:rPr>
        <w:t>– иностранная организация);</w:t>
      </w:r>
    </w:p>
    <w:p w14:paraId="694270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не</w:t>
      </w:r>
      <w:r>
        <w:t> </w:t>
      </w:r>
      <w:r w:rsidRPr="00FC755D">
        <w:rPr>
          <w:lang w:val="ru-RU"/>
        </w:rPr>
        <w:t>позднее десяти рабочих дней со</w:t>
      </w:r>
      <w:r>
        <w:t> </w:t>
      </w:r>
      <w:r w:rsidRPr="00FC755D">
        <w:rPr>
          <w:lang w:val="ru-RU"/>
        </w:rPr>
        <w:t>дня открытия филиала (часть первая подпункта</w:t>
      </w:r>
      <w:r>
        <w:t> </w:t>
      </w:r>
      <w:r w:rsidRPr="00FC755D">
        <w:rPr>
          <w:lang w:val="ru-RU"/>
        </w:rPr>
        <w:t>1.5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34D1E14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72BBC42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6"/>
        <w:gridCol w:w="4969"/>
        <w:gridCol w:w="1742"/>
      </w:tblGrid>
      <w:tr w:rsidR="00E24DE6" w:rsidRPr="00FC755D" w14:paraId="5BCBB27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86196F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258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A3B0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90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EE6801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</w:tr>
      <w:tr w:rsidR="00E24DE6" w:rsidRPr="00FC755D" w14:paraId="5DEF07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521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5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C853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9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5104E2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6D93E61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</w:tr>
      <w:tr w:rsidR="00E24DE6" w:rsidRPr="00FC755D" w14:paraId="303CE8F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F548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доверенность, подтверждающая полномочия руководителя филиала,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интересов иностранной организации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25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A4C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09A10BD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4F1DF5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5DCC29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BC3197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учредительный документ иностранной организации</w:t>
            </w:r>
          </w:p>
        </w:tc>
        <w:tc>
          <w:tcPr>
            <w:tcW w:w="25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B4B5C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0DADB0E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68C7F7" w14:textId="77777777" w:rsidR="00E24DE6" w:rsidRPr="00FC755D" w:rsidRDefault="00E24DE6">
            <w:pPr>
              <w:rPr>
                <w:lang w:val="ru-RU"/>
              </w:rPr>
            </w:pPr>
          </w:p>
        </w:tc>
      </w:tr>
    </w:tbl>
    <w:p w14:paraId="7C5159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57EF16B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0A4847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11FA0F7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2497"/>
        <w:gridCol w:w="3570"/>
      </w:tblGrid>
      <w:tr w:rsidR="00E24DE6" w14:paraId="20F7C0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4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130908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29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4DF9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85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4A249D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2F4906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4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BB04B2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2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405DA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85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155AFE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F9AC6A7" w14:textId="77777777" w:rsidR="00E24DE6" w:rsidRDefault="00000000">
      <w:pPr>
        <w:spacing w:after="60"/>
        <w:ind w:firstLine="566"/>
        <w:jc w:val="both"/>
      </w:pPr>
      <w:r>
        <w:t> </w:t>
      </w:r>
    </w:p>
    <w:p w14:paraId="0FC3BC6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631E82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475916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228"/>
      </w:tblGrid>
      <w:tr w:rsidR="00E24DE6" w:rsidRPr="00FC755D" w14:paraId="2EFA5C0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D58031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47A9D8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0FCE191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5A82D9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FE8C4A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70A60F1A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4644925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2D9E40AC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2B23D370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8733812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173ACFDA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4FAF23FE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1.5.10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 при проведении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территории Республики Беларусь аттракционов, зверинцев»</w:t>
      </w:r>
    </w:p>
    <w:p w14:paraId="0D04A1F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5C545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проведения иностранной организацией аттракционов, зверинцев;</w:t>
      </w:r>
    </w:p>
    <w:p w14:paraId="7C13027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0517B6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50F7C38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C1428B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C6A0E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4BA9FD5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5367B1D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 при проведении на</w:t>
      </w:r>
      <w:r>
        <w:t> </w:t>
      </w:r>
      <w:r w:rsidRPr="00FC755D">
        <w:rPr>
          <w:lang w:val="ru-RU"/>
        </w:rPr>
        <w:t>территории Республики Беларусь аттракционов, зверинцев;</w:t>
      </w:r>
    </w:p>
    <w:p w14:paraId="4C1D6A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до</w:t>
      </w:r>
      <w:r>
        <w:t> </w:t>
      </w:r>
      <w:r w:rsidRPr="00FC755D">
        <w:rPr>
          <w:lang w:val="ru-RU"/>
        </w:rPr>
        <w:t>начала проведения мероприятий, указанных в</w:t>
      </w:r>
      <w:r>
        <w:t> </w:t>
      </w:r>
      <w:r w:rsidRPr="00FC755D">
        <w:rPr>
          <w:lang w:val="ru-RU"/>
        </w:rPr>
        <w:t>подпункте</w:t>
      </w:r>
      <w:r>
        <w:t> </w:t>
      </w:r>
      <w:r w:rsidRPr="00FC755D">
        <w:rPr>
          <w:lang w:val="ru-RU"/>
        </w:rPr>
        <w:t>1.3.1 настоящего пункта (часть первая подпункта</w:t>
      </w:r>
      <w:r>
        <w:t> </w:t>
      </w:r>
      <w:r w:rsidRPr="00FC755D">
        <w:rPr>
          <w:lang w:val="ru-RU"/>
        </w:rPr>
        <w:t>1.3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1F9B00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187A8CF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4"/>
        <w:gridCol w:w="2921"/>
        <w:gridCol w:w="1754"/>
        <w:gridCol w:w="1598"/>
      </w:tblGrid>
      <w:tr w:rsidR="00E24DE6" w:rsidRPr="00FC755D" w14:paraId="384B9A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07FC1E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5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F1F7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9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658C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83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8A836D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Необходимость легализации документа (проставления апостиля)</w:t>
            </w:r>
          </w:p>
        </w:tc>
      </w:tr>
      <w:tr w:rsidR="00E24DE6" w:rsidRPr="00FC755D" w14:paraId="39164D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B129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5248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9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79B6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4F70722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D8894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2195F1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5190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 или иной документ, подтверждающий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сделок, иных юридически значимых действий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имени иностранной организации,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ее интересов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E1F4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0C52925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6C46872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E7C5A4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16C0F60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05CD6E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торгового регистра страны места нахождения иностранной организации или иное эквивалентное доказательство ее юридического статуса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законодательством страны ее места нахождения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ADBEC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287D989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установленным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второй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75548637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6ADDB4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требуется, если иное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установлено международными договорами Республики Беларусь</w:t>
            </w:r>
          </w:p>
        </w:tc>
      </w:tr>
    </w:tbl>
    <w:p w14:paraId="03AC155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BBC2C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7D0738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191DE72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6"/>
        <w:gridCol w:w="2045"/>
        <w:gridCol w:w="2476"/>
      </w:tblGrid>
      <w:tr w:rsidR="00E24DE6" w14:paraId="366BF0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B3AA8A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06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4D97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8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BF6CEE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56D67D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6065D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0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3955A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B98252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7DA89886" w14:textId="77777777" w:rsidR="00E24DE6" w:rsidRDefault="00000000">
      <w:pPr>
        <w:spacing w:after="60"/>
        <w:ind w:firstLine="566"/>
        <w:jc w:val="both"/>
      </w:pPr>
      <w:r>
        <w:t> </w:t>
      </w:r>
    </w:p>
    <w:p w14:paraId="47F040D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66F380B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69EEBA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17D6B5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9C3AF2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3232F3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494EA2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2EBD74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CADF9A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68CE4214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186D51D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BC9F87E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1E4EE3F3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538BA38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F0CC84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34EAA351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1.5.11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 при организации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проведении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территории Республики Беларусь культурно-зрелищных мероприятий (за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исключением случаев осуществления указанной деятельности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договорам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юридическими лицами Республики Беларусь или индивидуальными предпринимателями, зарегистрированными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Республике Беларусь, признаваемыми налоговыми агентами, которыми предусматривается поступление выручки от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культурно-зрелищных мероприятий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счета таких агентов)»</w:t>
      </w:r>
    </w:p>
    <w:p w14:paraId="288822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9B1E44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проведения первого культурно-зрелищного мероприятия;</w:t>
      </w:r>
    </w:p>
    <w:p w14:paraId="088E3D8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3DB021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13EBFF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5FC7E89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1331FF3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001869C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439DA7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 при организации и</w:t>
      </w:r>
      <w:r>
        <w:t> </w:t>
      </w:r>
      <w:r w:rsidRPr="00FC755D">
        <w:rPr>
          <w:lang w:val="ru-RU"/>
        </w:rPr>
        <w:t>проведении на</w:t>
      </w:r>
      <w:r>
        <w:t> </w:t>
      </w:r>
      <w:r w:rsidRPr="00FC755D">
        <w:rPr>
          <w:lang w:val="ru-RU"/>
        </w:rPr>
        <w:t>территории Республики Беларусь культурно-зрелищных мероприятий;</w:t>
      </w:r>
    </w:p>
    <w:p w14:paraId="123EB8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административная процедура не</w:t>
      </w:r>
      <w:r>
        <w:t> </w:t>
      </w:r>
      <w:r w:rsidRPr="00FC755D">
        <w:rPr>
          <w:lang w:val="ru-RU"/>
        </w:rPr>
        <w:t>осуществляется в</w:t>
      </w:r>
      <w:r>
        <w:t> </w:t>
      </w:r>
      <w:r w:rsidRPr="00FC755D">
        <w:rPr>
          <w:lang w:val="ru-RU"/>
        </w:rPr>
        <w:t>отношении иностранной организации, осуществляющей деятельность, указанную в</w:t>
      </w:r>
      <w:r>
        <w:t> </w:t>
      </w:r>
      <w:r w:rsidRPr="00FC755D">
        <w:rPr>
          <w:lang w:val="ru-RU"/>
        </w:rPr>
        <w:t>подпункте</w:t>
      </w:r>
      <w:r>
        <w:t> </w:t>
      </w:r>
      <w:r w:rsidRPr="00FC755D">
        <w:rPr>
          <w:lang w:val="ru-RU"/>
        </w:rPr>
        <w:t>1.3.1 настоящего пункта, по</w:t>
      </w:r>
      <w:r>
        <w:t> </w:t>
      </w:r>
      <w:r w:rsidRPr="00FC755D">
        <w:rPr>
          <w:lang w:val="ru-RU"/>
        </w:rPr>
        <w:t>договорам с</w:t>
      </w:r>
      <w:r>
        <w:t> </w:t>
      </w:r>
      <w:r w:rsidRPr="00FC755D">
        <w:rPr>
          <w:lang w:val="ru-RU"/>
        </w:rPr>
        <w:t>юридическими лицами Республики Беларусь или индивидуальными предпринимателями, зарегистрированными в</w:t>
      </w:r>
      <w:r>
        <w:t> </w:t>
      </w:r>
      <w:r w:rsidRPr="00FC755D">
        <w:rPr>
          <w:lang w:val="ru-RU"/>
        </w:rPr>
        <w:t>Республике Беларусь, признаваемыми налоговыми агентами, которыми предусматривается поступление выручки от</w:t>
      </w:r>
      <w:r>
        <w:t> </w:t>
      </w:r>
      <w:r w:rsidRPr="00FC755D">
        <w:rPr>
          <w:lang w:val="ru-RU"/>
        </w:rPr>
        <w:t>культурно-зрелищных мероприятий на</w:t>
      </w:r>
      <w:r>
        <w:t> </w:t>
      </w:r>
      <w:r w:rsidRPr="00FC755D">
        <w:rPr>
          <w:lang w:val="ru-RU"/>
        </w:rPr>
        <w:t>счета таких агентов;</w:t>
      </w:r>
    </w:p>
    <w:p w14:paraId="0B2803F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 обращается в</w:t>
      </w:r>
      <w:r>
        <w:t> </w:t>
      </w:r>
      <w:r w:rsidRPr="00FC755D">
        <w:rPr>
          <w:lang w:val="ru-RU"/>
        </w:rPr>
        <w:t>уполномоченный орган до</w:t>
      </w:r>
      <w:r>
        <w:t> </w:t>
      </w:r>
      <w:r w:rsidRPr="00FC755D">
        <w:rPr>
          <w:lang w:val="ru-RU"/>
        </w:rPr>
        <w:t>начала проведения на</w:t>
      </w:r>
      <w:r>
        <w:t> </w:t>
      </w:r>
      <w:r w:rsidRPr="00FC755D">
        <w:rPr>
          <w:lang w:val="ru-RU"/>
        </w:rPr>
        <w:t>территории Республики Беларусь первого культурно-зрелищного мероприятия (часть первая подпункта</w:t>
      </w:r>
      <w:r>
        <w:t> </w:t>
      </w:r>
      <w:r w:rsidRPr="00FC755D">
        <w:rPr>
          <w:lang w:val="ru-RU"/>
        </w:rPr>
        <w:t>1.4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192C355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</w:t>
      </w:r>
      <w:r>
        <w:t> </w:t>
      </w:r>
      <w:r w:rsidRPr="00FC755D">
        <w:rPr>
          <w:lang w:val="ru-RU"/>
        </w:rPr>
        <w:t>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007A0C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4"/>
        <w:gridCol w:w="2921"/>
        <w:gridCol w:w="1754"/>
        <w:gridCol w:w="1598"/>
      </w:tblGrid>
      <w:tr w:rsidR="00E24DE6" w:rsidRPr="00FC755D" w14:paraId="18EEE0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FAEC48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5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68CF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сведениям</w:t>
            </w:r>
          </w:p>
        </w:tc>
        <w:tc>
          <w:tcPr>
            <w:tcW w:w="9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BC23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83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1669F0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Необходимость легализации документа (проставления апостиля)</w:t>
            </w:r>
          </w:p>
        </w:tc>
      </w:tr>
      <w:tr w:rsidR="00E24DE6" w:rsidRPr="00FC755D" w14:paraId="0420D4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BE18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486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9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0EA1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</w:p>
          <w:p w14:paraId="71712BF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B000F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0C7A628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885C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доверенность или иной документ, подтверждающий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сделок, иных юридически значимых действий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имени иностранной организации, включая полномочия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представление ее интересов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отношениях, регулируемых налоговым законодательством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35C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3568F15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указанным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части первой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FEFBDC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10E050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3F431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4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E22026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торгового регистра страны места нахождения иностранной организации или иное эквивалентное доказательство ее юридического статуса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законодательством страны ее места нахождения</w:t>
            </w:r>
          </w:p>
        </w:tc>
        <w:tc>
          <w:tcPr>
            <w:tcW w:w="15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C2CF7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копия;</w:t>
            </w:r>
          </w:p>
          <w:p w14:paraId="119E860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установленным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второй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70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09880340" w14:textId="77777777" w:rsidR="00E24DE6" w:rsidRPr="00FC755D" w:rsidRDefault="00E24DE6">
            <w:pPr>
              <w:rPr>
                <w:lang w:val="ru-RU"/>
              </w:rPr>
            </w:pP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1F15FC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требуется, если иное не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установлено международными договорами Республики Беларусь</w:t>
            </w:r>
          </w:p>
        </w:tc>
      </w:tr>
    </w:tbl>
    <w:p w14:paraId="2A1FD8C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2CB4EF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 xml:space="preserve">абзацах втором–седьмом части </w:t>
      </w:r>
      <w:r w:rsidRPr="00FC755D">
        <w:rPr>
          <w:lang w:val="ru-RU"/>
        </w:rPr>
        <w:lastRenderedPageBreak/>
        <w:t>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6CA10DF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9A13AA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6573220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9532F6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E07B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78BB38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004AFC7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CED342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F7365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0ED07A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7C44290" w14:textId="77777777" w:rsidR="00E24DE6" w:rsidRDefault="00000000">
      <w:pPr>
        <w:spacing w:after="60"/>
        <w:ind w:firstLine="566"/>
        <w:jc w:val="both"/>
      </w:pPr>
      <w:r>
        <w:t> </w:t>
      </w:r>
    </w:p>
    <w:p w14:paraId="1F3A664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>налоговом органе иностранной организации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1E72A37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EF5AE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4082"/>
      </w:tblGrid>
      <w:tr w:rsidR="00E24DE6" w:rsidRPr="00FC755D" w14:paraId="431203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230524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2D2263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32E56D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5154E3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D66FC2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269CB905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2298274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6572B1F5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7C21E63B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B8A6AA8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482A875F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42276127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1.5.12 «Постановка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учет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налоговом органе иностранной организации, иностранного индивидуального предпринимателя, иного лица, являющегося налогоплательщиком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соответствии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законодательством иностранного государства, оказывающих услуги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электронной форме, иностранной организации, иностранного индивидуального предпринимателя, иного лица, являющегося налогоплательщиком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соответствии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законодательством иностранного государства, осуществляющих электронную дистанционную продажу товаров»</w:t>
      </w:r>
    </w:p>
    <w:p w14:paraId="7BC6DBE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16EEF26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инспекция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по</w:t>
      </w:r>
      <w:r>
        <w:t> </w:t>
      </w:r>
      <w:r w:rsidRPr="00FC755D">
        <w:rPr>
          <w:lang w:val="ru-RU"/>
        </w:rPr>
        <w:t>г.</w:t>
      </w:r>
      <w:r>
        <w:t> </w:t>
      </w:r>
      <w:r w:rsidRPr="00FC755D">
        <w:rPr>
          <w:lang w:val="ru-RU"/>
        </w:rPr>
        <w:t>Минску;</w:t>
      </w:r>
    </w:p>
    <w:p w14:paraId="67D535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96E72C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Налоговый кодекс Республики Беларусь;</w:t>
      </w:r>
    </w:p>
    <w:p w14:paraId="1D37202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66D85CF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15744F4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29</w:t>
      </w:r>
      <w:r>
        <w:t> </w:t>
      </w:r>
      <w:r w:rsidRPr="00FC755D">
        <w:rPr>
          <w:lang w:val="ru-RU"/>
        </w:rPr>
        <w:t>января 2026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 «О</w:t>
      </w:r>
      <w:r>
        <w:t> </w:t>
      </w:r>
      <w:r w:rsidRPr="00FC755D">
        <w:rPr>
          <w:lang w:val="ru-RU"/>
        </w:rPr>
        <w:t>постановке и</w:t>
      </w:r>
      <w:r>
        <w:t> </w:t>
      </w:r>
      <w:r w:rsidRPr="00FC755D">
        <w:rPr>
          <w:lang w:val="ru-RU"/>
        </w:rPr>
        <w:t>снятии с</w:t>
      </w:r>
      <w:r>
        <w:t> </w:t>
      </w:r>
      <w:r w:rsidRPr="00FC755D">
        <w:rPr>
          <w:lang w:val="ru-RU"/>
        </w:rPr>
        <w:t>учета в</w:t>
      </w:r>
      <w:r>
        <w:t> </w:t>
      </w:r>
      <w:r w:rsidRPr="00FC755D">
        <w:rPr>
          <w:lang w:val="ru-RU"/>
        </w:rPr>
        <w:t>налоговых органах»;</w:t>
      </w:r>
    </w:p>
    <w:p w14:paraId="2A12D3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2F5AEE9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иностранной организации, иностранного индивидуального предпринимателя, иного лица, являющегося налогоплательщиком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законодательством иностранного государства (далее</w:t>
      </w:r>
      <w:r>
        <w:t> </w:t>
      </w:r>
      <w:r w:rsidRPr="00FC755D">
        <w:rPr>
          <w:lang w:val="ru-RU"/>
        </w:rPr>
        <w:t>– иностранная организация, иностранный индивидуальный предприниматель), оказывающих услуги в</w:t>
      </w:r>
      <w:r>
        <w:t> </w:t>
      </w:r>
      <w:r w:rsidRPr="00FC755D">
        <w:rPr>
          <w:lang w:val="ru-RU"/>
        </w:rPr>
        <w:t>электронной форме, иностранной организации, иностранного индивидуального предпринимателя, осуществляющих электронную дистанционную продажу товаров;</w:t>
      </w:r>
    </w:p>
    <w:p w14:paraId="4E800FB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за осуществлением административной процедуры иностранная организация, иностранный индивидуальный предприниматель обращаются до</w:t>
      </w:r>
      <w:r>
        <w:t> </w:t>
      </w:r>
      <w:r w:rsidRPr="00FC755D">
        <w:rPr>
          <w:lang w:val="ru-RU"/>
        </w:rPr>
        <w:t>истечения квартала, в</w:t>
      </w:r>
      <w:r>
        <w:t> </w:t>
      </w:r>
      <w:r w:rsidRPr="00FC755D">
        <w:rPr>
          <w:lang w:val="ru-RU"/>
        </w:rPr>
        <w:t>котором возник объект налогообложения налогом на</w:t>
      </w:r>
      <w:r>
        <w:t> </w:t>
      </w:r>
      <w:r w:rsidRPr="00FC755D">
        <w:rPr>
          <w:lang w:val="ru-RU"/>
        </w:rPr>
        <w:t>добавленную стоимость (часть первая подпункта</w:t>
      </w:r>
      <w:r>
        <w:t> </w:t>
      </w:r>
      <w:r w:rsidRPr="00FC755D">
        <w:rPr>
          <w:lang w:val="ru-RU"/>
        </w:rPr>
        <w:t>1.7 пункта</w:t>
      </w:r>
      <w:r>
        <w:t> </w:t>
      </w:r>
      <w:r w:rsidRPr="00FC755D">
        <w:rPr>
          <w:lang w:val="ru-RU"/>
        </w:rPr>
        <w:t>1 статьи</w:t>
      </w:r>
      <w:r>
        <w:t> </w:t>
      </w:r>
      <w:r w:rsidRPr="00FC755D">
        <w:rPr>
          <w:lang w:val="ru-RU"/>
        </w:rPr>
        <w:t>70 Налогового кодекса Республики Беларусь).</w:t>
      </w:r>
    </w:p>
    <w:p w14:paraId="21E7B8C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1A9315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6"/>
        <w:gridCol w:w="3021"/>
        <w:gridCol w:w="2740"/>
      </w:tblGrid>
      <w:tr w:rsidR="00E24DE6" w:rsidRPr="00FC755D" w14:paraId="39EAE99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0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2D7B30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5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BB8C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42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EECB50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0D4FEA6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0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F802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5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4F4A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третьем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107 Налогового кодекса Республики Беларусь</w:t>
            </w:r>
          </w:p>
        </w:tc>
        <w:tc>
          <w:tcPr>
            <w:tcW w:w="14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1B386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через единый портал электронных услуг</w:t>
            </w:r>
          </w:p>
        </w:tc>
      </w:tr>
      <w:tr w:rsidR="00E24DE6" w14:paraId="49F9EB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008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DDFB48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торгового регистра страны места нахождения иностранной организации,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иностранного индивидуального предпринимателя или иное эквивалентное доказательство их юридического статуса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законодательством страны их места нахождения</w:t>
            </w:r>
          </w:p>
        </w:tc>
        <w:tc>
          <w:tcPr>
            <w:tcW w:w="15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1C78D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5521AE" w14:textId="77777777" w:rsidR="00E24DE6" w:rsidRDefault="00E24DE6"/>
        </w:tc>
      </w:tr>
    </w:tbl>
    <w:p w14:paraId="13DCA32A" w14:textId="77777777" w:rsidR="00E24DE6" w:rsidRDefault="00000000">
      <w:pPr>
        <w:spacing w:after="60"/>
        <w:ind w:firstLine="566"/>
        <w:jc w:val="both"/>
      </w:pPr>
      <w:r>
        <w:t> </w:t>
      </w:r>
    </w:p>
    <w:p w14:paraId="126C415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5E13CAE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7AB246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85CA68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DB7B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D2D376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0C97B9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4495F9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извещение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постановке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учет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E62CD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2539C1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33AAD48C" w14:textId="77777777" w:rsidR="00E24DE6" w:rsidRDefault="00000000">
      <w:pPr>
        <w:spacing w:after="60"/>
        <w:ind w:firstLine="566"/>
        <w:jc w:val="both"/>
      </w:pPr>
      <w:r>
        <w:t> </w:t>
      </w:r>
    </w:p>
    <w:p w14:paraId="3BA8C1D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постановка на</w:t>
      </w:r>
      <w:r>
        <w:t> </w:t>
      </w:r>
      <w:r w:rsidRPr="00FC755D">
        <w:rPr>
          <w:lang w:val="ru-RU"/>
        </w:rPr>
        <w:t>учет в</w:t>
      </w:r>
      <w:r>
        <w:t> </w:t>
      </w:r>
      <w:r w:rsidRPr="00FC755D">
        <w:rPr>
          <w:lang w:val="ru-RU"/>
        </w:rPr>
        <w:t xml:space="preserve">налоговом органе иностранной </w:t>
      </w:r>
      <w:r w:rsidRPr="00FC755D">
        <w:rPr>
          <w:lang w:val="ru-RU"/>
        </w:rPr>
        <w:lastRenderedPageBreak/>
        <w:t>организации,</w:t>
      </w:r>
      <w:r>
        <w:t> </w:t>
      </w:r>
      <w:r w:rsidRPr="00FC755D">
        <w:rPr>
          <w:lang w:val="ru-RU"/>
        </w:rPr>
        <w:t>иностранного индивидуального предпринимателя осуществляется посредством внесения записи в</w:t>
      </w:r>
      <w:r>
        <w:t> </w:t>
      </w:r>
      <w:r w:rsidRPr="00FC755D">
        <w:rPr>
          <w:lang w:val="ru-RU"/>
        </w:rPr>
        <w:t>Государственный реестр плательщиков (иных обязанных лиц).</w:t>
      </w:r>
    </w:p>
    <w:p w14:paraId="5421642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00BAFC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228"/>
      </w:tblGrid>
      <w:tr w:rsidR="00E24DE6" w:rsidRPr="00FC755D" w14:paraId="12A450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B62C14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69CA64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6D37ED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4AD725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D08FF5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58E7DD2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E24DE6" w:rsidRPr="00FC755D" w14:paraId="6A83774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14:paraId="167D904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14:paraId="6A147CA2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2EFE3D5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25.01.2022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20.04.2023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15)</w:t>
            </w:r>
          </w:p>
        </w:tc>
      </w:tr>
    </w:tbl>
    <w:p w14:paraId="50832493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14.7.1 «Получение лицензии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осуществление деятельности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сфере игорного бизнеса»</w:t>
      </w:r>
    </w:p>
    <w:p w14:paraId="521EF01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7ECC61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Министерство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(далее</w:t>
      </w:r>
      <w:r>
        <w:t> </w:t>
      </w:r>
      <w:r w:rsidRPr="00FC755D">
        <w:rPr>
          <w:lang w:val="ru-RU"/>
        </w:rPr>
        <w:t>– МНС);</w:t>
      </w:r>
    </w:p>
    <w:p w14:paraId="2179561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6E8D7D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6DAC6BD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от</w:t>
      </w:r>
      <w:r>
        <w:t> </w:t>
      </w:r>
      <w:r w:rsidRPr="00FC755D">
        <w:rPr>
          <w:lang w:val="ru-RU"/>
        </w:rPr>
        <w:t>14</w:t>
      </w:r>
      <w:r>
        <w:t> </w:t>
      </w:r>
      <w:r w:rsidRPr="00FC755D">
        <w:rPr>
          <w:lang w:val="ru-RU"/>
        </w:rPr>
        <w:t>октября 2022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213-З «О</w:t>
      </w:r>
      <w:r>
        <w:t> </w:t>
      </w:r>
      <w:r w:rsidRPr="00FC755D">
        <w:rPr>
          <w:lang w:val="ru-RU"/>
        </w:rPr>
        <w:t>лицензировании»;</w:t>
      </w:r>
    </w:p>
    <w:p w14:paraId="0AB27E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CB990B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февраля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154 «О</w:t>
      </w:r>
      <w:r>
        <w:t> </w:t>
      </w:r>
      <w:r w:rsidRPr="00FC755D">
        <w:rPr>
          <w:lang w:val="ru-RU"/>
        </w:rPr>
        <w:t>лицензировании»;</w:t>
      </w:r>
    </w:p>
    <w:p w14:paraId="75F1B1A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25</w:t>
      </w:r>
      <w:r>
        <w:t> </w:t>
      </w:r>
      <w:r w:rsidRPr="00FC755D">
        <w:rPr>
          <w:lang w:val="ru-RU"/>
        </w:rPr>
        <w:t>ноября 2022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34 «Об</w:t>
      </w:r>
      <w:r>
        <w:t> </w:t>
      </w:r>
      <w:r w:rsidRPr="00FC755D">
        <w:rPr>
          <w:lang w:val="ru-RU"/>
        </w:rPr>
        <w:t>оценке и</w:t>
      </w:r>
      <w:r>
        <w:t> </w:t>
      </w:r>
      <w:r w:rsidRPr="00FC755D">
        <w:rPr>
          <w:lang w:val="ru-RU"/>
        </w:rPr>
        <w:t>экспертизе соответствия в</w:t>
      </w:r>
      <w:r>
        <w:t> </w:t>
      </w:r>
      <w:r w:rsidRPr="00FC755D">
        <w:rPr>
          <w:lang w:val="ru-RU"/>
        </w:rPr>
        <w:t>сфере игорного бизнеса»;</w:t>
      </w:r>
    </w:p>
    <w:p w14:paraId="5439CA4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4811176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до принятия административного решения о</w:t>
      </w:r>
      <w:r>
        <w:t> </w:t>
      </w:r>
      <w:r w:rsidRPr="00FC755D">
        <w:rPr>
          <w:lang w:val="ru-RU"/>
        </w:rPr>
        <w:t>предоставлении (отказе в</w:t>
      </w:r>
      <w:r>
        <w:t> </w:t>
      </w:r>
      <w:r w:rsidRPr="00FC755D">
        <w:rPr>
          <w:lang w:val="ru-RU"/>
        </w:rPr>
        <w:t xml:space="preserve">предоставлении) лицензии МНС проводит оценку соответствия возможностей соискателя </w:t>
      </w:r>
      <w:r w:rsidRPr="00FC755D">
        <w:rPr>
          <w:lang w:val="ru-RU"/>
        </w:rPr>
        <w:lastRenderedPageBreak/>
        <w:t>лицензии долицензионным требованиям в</w:t>
      </w:r>
      <w:r>
        <w:t> </w:t>
      </w:r>
      <w:r w:rsidRPr="00FC755D">
        <w:rPr>
          <w:lang w:val="ru-RU"/>
        </w:rPr>
        <w:t>случаях, предусмотренных пунктом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107 Закона Республики Беларусь «О</w:t>
      </w:r>
      <w:r>
        <w:t> </w:t>
      </w:r>
      <w:r w:rsidRPr="00FC755D">
        <w:rPr>
          <w:lang w:val="ru-RU"/>
        </w:rPr>
        <w:t>лицензировании»;</w:t>
      </w:r>
    </w:p>
    <w:p w14:paraId="52BC751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дополнительные основания для</w:t>
      </w:r>
      <w:r>
        <w:t> </w:t>
      </w:r>
      <w:r w:rsidRPr="00FC755D">
        <w:rPr>
          <w:lang w:val="ru-RU"/>
        </w:rPr>
        <w:t>отказа в</w:t>
      </w:r>
      <w:r>
        <w:t> </w:t>
      </w:r>
      <w:r w:rsidRPr="00FC755D">
        <w:rPr>
          <w:lang w:val="ru-RU"/>
        </w:rPr>
        <w:t>осуществлении административной процедуры по</w:t>
      </w:r>
      <w:r>
        <w:t> </w:t>
      </w:r>
      <w:r w:rsidRPr="00FC755D">
        <w:rPr>
          <w:lang w:val="ru-RU"/>
        </w:rPr>
        <w:t>сравнению с</w:t>
      </w:r>
      <w:r>
        <w:t> </w:t>
      </w:r>
      <w:r w:rsidRPr="00FC755D">
        <w:rPr>
          <w:lang w:val="ru-RU"/>
        </w:rPr>
        <w:t>Законом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 определены в</w:t>
      </w:r>
      <w:r>
        <w:t> </w:t>
      </w:r>
      <w:r w:rsidRPr="00FC755D">
        <w:rPr>
          <w:lang w:val="ru-RU"/>
        </w:rPr>
        <w:t>абзацах втором–восьмом части второй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21 Закона Республики Беларусь «О</w:t>
      </w:r>
      <w:r>
        <w:t> </w:t>
      </w:r>
      <w:r w:rsidRPr="00FC755D">
        <w:rPr>
          <w:lang w:val="ru-RU"/>
        </w:rPr>
        <w:t>лицензировании»;</w:t>
      </w:r>
    </w:p>
    <w:p w14:paraId="22E4813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отношении:</w:t>
      </w:r>
    </w:p>
    <w:p w14:paraId="333E0BF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казино;</w:t>
      </w:r>
    </w:p>
    <w:p w14:paraId="6E5E25F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зала игровых автоматов;</w:t>
      </w:r>
    </w:p>
    <w:p w14:paraId="2CE49FF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тотализатора;</w:t>
      </w:r>
    </w:p>
    <w:p w14:paraId="59D9E2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букмекерской конторы;</w:t>
      </w:r>
    </w:p>
    <w:p w14:paraId="16D360E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1.3.4.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юридических лиц Республики Беларусь с</w:t>
      </w:r>
      <w:r>
        <w:t> </w:t>
      </w:r>
      <w:r w:rsidRPr="00FC755D">
        <w:rPr>
          <w:lang w:val="ru-RU"/>
        </w:rPr>
        <w:t>учетом ограничений, установленных законодательными актами;</w:t>
      </w:r>
    </w:p>
    <w:p w14:paraId="463969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1.3.5.</w:t>
      </w:r>
      <w:r>
        <w:t> </w:t>
      </w:r>
      <w:r w:rsidRPr="00FC755D">
        <w:rPr>
          <w:lang w:val="ru-RU"/>
        </w:rPr>
        <w:t>личное представление указанных в</w:t>
      </w:r>
      <w:r>
        <w:t> </w:t>
      </w:r>
      <w:r w:rsidRPr="00FC755D">
        <w:rPr>
          <w:lang w:val="ru-RU"/>
        </w:rPr>
        <w:t>части первой подпункта</w:t>
      </w:r>
      <w:r>
        <w:t> </w:t>
      </w:r>
      <w:r w:rsidRPr="00FC755D">
        <w:rPr>
          <w:lang w:val="ru-RU"/>
        </w:rPr>
        <w:t>2.1 пункта</w:t>
      </w:r>
      <w:r>
        <w:t> </w:t>
      </w:r>
      <w:r w:rsidRPr="00FC755D">
        <w:rPr>
          <w:lang w:val="ru-RU"/>
        </w:rPr>
        <w:t>2 настоящего Регламента документов и</w:t>
      </w:r>
      <w:r>
        <w:t> </w:t>
      </w:r>
      <w:r w:rsidRPr="00FC755D">
        <w:rPr>
          <w:lang w:val="ru-RU"/>
        </w:rPr>
        <w:t>(или) сведений осуществляется с</w:t>
      </w:r>
      <w:r>
        <w:t> </w:t>
      </w:r>
      <w:r w:rsidRPr="00FC755D">
        <w:rPr>
          <w:lang w:val="ru-RU"/>
        </w:rPr>
        <w:t>одновременным предъявлением документов, определенных в</w:t>
      </w:r>
      <w:r>
        <w:t> </w:t>
      </w:r>
      <w:r w:rsidRPr="00FC755D">
        <w:rPr>
          <w:lang w:val="ru-RU"/>
        </w:rPr>
        <w:t>пункте</w:t>
      </w:r>
      <w:r>
        <w:t> </w:t>
      </w:r>
      <w:r w:rsidRPr="00FC755D">
        <w:rPr>
          <w:lang w:val="ru-RU"/>
        </w:rPr>
        <w:t>10 Положения о</w:t>
      </w:r>
      <w:r>
        <w:t> </w:t>
      </w:r>
      <w:r w:rsidRPr="00FC755D">
        <w:rPr>
          <w:lang w:val="ru-RU"/>
        </w:rPr>
        <w:t>порядке представления и</w:t>
      </w:r>
      <w:r>
        <w:t> </w:t>
      </w:r>
      <w:r w:rsidRPr="00FC755D">
        <w:rPr>
          <w:lang w:val="ru-RU"/>
        </w:rPr>
        <w:t>перечнях документов и</w:t>
      </w:r>
      <w:r>
        <w:t> </w:t>
      </w:r>
      <w:r w:rsidRPr="00FC755D">
        <w:rPr>
          <w:lang w:val="ru-RU"/>
        </w:rPr>
        <w:t>(или) сведений, необходимых для</w:t>
      </w:r>
      <w:r>
        <w:t> </w:t>
      </w:r>
      <w:r w:rsidRPr="00FC755D">
        <w:rPr>
          <w:lang w:val="ru-RU"/>
        </w:rPr>
        <w:t>принятия решений по</w:t>
      </w:r>
      <w:r>
        <w:t> </w:t>
      </w:r>
      <w:r w:rsidRPr="00FC755D">
        <w:rPr>
          <w:lang w:val="ru-RU"/>
        </w:rPr>
        <w:t>вопросам лицензирования, требованиях к</w:t>
      </w:r>
      <w:r>
        <w:t> </w:t>
      </w:r>
      <w:r w:rsidRPr="00FC755D">
        <w:rPr>
          <w:lang w:val="ru-RU"/>
        </w:rPr>
        <w:t>представляемым документам и</w:t>
      </w:r>
      <w:r>
        <w:t> </w:t>
      </w:r>
      <w:r w:rsidRPr="00FC755D">
        <w:rPr>
          <w:lang w:val="ru-RU"/>
        </w:rPr>
        <w:t>(или) сведениям, утвержденного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февраля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154;</w:t>
      </w:r>
    </w:p>
    <w:p w14:paraId="238920E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1.3.6.</w:t>
      </w:r>
      <w:r>
        <w:t> </w:t>
      </w:r>
      <w:r w:rsidRPr="00FC755D">
        <w:rPr>
          <w:lang w:val="ru-RU"/>
        </w:rPr>
        <w:t>обжалование административного решения осуществляется в</w:t>
      </w:r>
      <w:r>
        <w:t> </w:t>
      </w:r>
      <w:r w:rsidRPr="00FC755D">
        <w:rPr>
          <w:lang w:val="ru-RU"/>
        </w:rPr>
        <w:t>судебном порядке.</w:t>
      </w:r>
    </w:p>
    <w:p w14:paraId="5EBF78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7282D1D5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1FB8DE6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3458"/>
        <w:gridCol w:w="3252"/>
      </w:tblGrid>
      <w:tr w:rsidR="00E24DE6" w:rsidRPr="00FC755D" w14:paraId="42CF02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239D3C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79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EBE34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8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C53B83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7448F2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1D0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 о предоставлении лицензии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0DB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заявление должно соответствовать форме, определенной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приложении 1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Положению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сведениям,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содержать:</w:t>
            </w:r>
          </w:p>
          <w:p w14:paraId="004B5CCA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местах нахождения игорных заведений (на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каждую услугу, составляющую лицензируемый вид деятельности)</w:t>
            </w:r>
          </w:p>
          <w:p w14:paraId="6633635C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полное наименование организации, проводившей сертификацию гостиницы или гостиничного комплекса, дату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номер сертификата соответствия гостиницы или гостиничного комплекса заявленной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выше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(для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содержания казино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зала игровых автоматов (как составляющих лицензируемый вид деятельности услуг) при намерении разместить игорное заведение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помещениях гостиниц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гостиничных комплексов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выше, имеющих общую площадь, включая служебную зону игорного заведения,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размещения зала игровых автоматов менее 100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для размещения казино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менее 250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метров)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77A02E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 письменной форме: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посредством почтовой связи, нарочным (курьером);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электронной форме: через единый портал электронных услуг</w:t>
            </w:r>
          </w:p>
        </w:tc>
      </w:tr>
      <w:tr w:rsidR="00E24DE6" w:rsidRPr="00FC755D" w14:paraId="7A1925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B70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Документ, подтверждающий уплату государственной пошлины (за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исключением случаев уплаты государственной пошлины посредством платежной системы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едином расчетном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информационном пространстве)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C1F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первой–третьей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6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287 Налогового кодекса Республики Беларусь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C8D17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5E509C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0031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Учредительные или иные организационно-распорядительные документы юридического лица, определяющие статус обособленного подразделения этого юридического лица,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соискатель лицензии намерен осуществлять лицензируемый вид деятельности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3DC6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6C359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3E6D22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23B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Документы, подтверждающие соответствие руководителя или заместителя руководителя соискателя лицензии требованию, предусмотренному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подпункте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1.1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105 Закона Республики Беларусь «О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лицензировании» (выписка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трудовой книжки либо трудовая книжка руководителя или заместителя руководителя соискателя лицензии)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57B6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2CCAC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7EBD68F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7837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руководителе, заместителе (заместителях) руководителя, физическом лице, являющемся учредителем (участником) соискателя лицензии (лицензиата)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AFEA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постановлению, утвердившему настоящий Регламент, отдельно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руководителя, каждого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его заместителей, физического лица, являющегося учредителем (участником) соискателя лицензии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D88D9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1D6FC1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EC7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Документы, подтверждающие наличие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праве собственности или ином законном основании помещения,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зависимости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основания):</w:t>
            </w:r>
          </w:p>
          <w:p w14:paraId="37D0A339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договор аренды (субаренды), безвозмездного пользования (ссуды)</w:t>
            </w:r>
          </w:p>
          <w:p w14:paraId="5A128870" w14:textId="77777777" w:rsidR="00E24DE6" w:rsidRDefault="0000000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акт приема-передачи помещения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91C8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копии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978FA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68D9E47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8E6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соответствующего местного исполнительного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распорядительного органа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размещение игорного заведения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C207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пятом подпункта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28.2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 Положения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16918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2AA232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A1FD10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Акт соответствующего территориального органа внутренних дел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обследовании помещения,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2BAC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акт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шестом подпункта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28.2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 Положения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8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AE552B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B7F357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A332AE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28012EB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5"/>
        <w:gridCol w:w="4852"/>
      </w:tblGrid>
      <w:tr w:rsidR="00E24DE6" w:rsidRPr="00FC755D" w14:paraId="40F5F40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069092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5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891EB1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3E44AD8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0973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субъекте хозяйствования (заинтересованном лице)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D6534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Единый государственный регистр юридических лиц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</w:tr>
      <w:tr w:rsidR="00E24DE6" w:rsidRPr="00FC755D" w14:paraId="428CC61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970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Сведения, подтверждающие факт работы руководителя, заместителя руководителя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субъекта хозяйствования (заинтересованного лица)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CC3EA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государственный информационный ресурс «Реестр индивидуальных лицевых счетов застрахованных лиц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системе индивидуального (персонифицированного) учета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системе государственного социального страхования»</w:t>
            </w:r>
          </w:p>
        </w:tc>
      </w:tr>
      <w:tr w:rsidR="00E24DE6" w14:paraId="46CCF8C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935F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наличии (отсутствии)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руководителя, заместителя руководителя юридического лица, физического лица, являющегося учредителем (участником) соискателя лицензии, неснятой или непогашенной судимости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преступлений против порядка осуществления экономической деятельности,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также фактов привлечения их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соискателя лицензии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административной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ответственности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невыполнение мер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предотвращению легализации доходов, полученных преступным путем, финансирования террористической деятельности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финансирования распространения оружия массового поражения,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финансовой операции, повлекшей легализацию доходов, полученных преступным путем,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течение последних двух лет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9B7AF4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Министерство внутренних дел</w:t>
            </w:r>
          </w:p>
        </w:tc>
      </w:tr>
      <w:tr w:rsidR="00E24DE6" w:rsidRPr="00FC755D" w14:paraId="5C30B2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017D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Информация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существующих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момент выдачи информации правах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ограничениях (обременениях) прав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капитальное строение (здание, сооружение), изолированное помещение, указанные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подпункте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2.1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105 Закона Республики Беларусь «О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лицензировании»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50A75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единый государственный регистр недвижимого имущества, прав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него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сделок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ним</w:t>
            </w:r>
          </w:p>
        </w:tc>
      </w:tr>
      <w:tr w:rsidR="00E24DE6" w14:paraId="188BA6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D5E1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залогодержателя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заключение договора аренды (субаренды), безвозмездного пользования (ссуды)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случае, если помещение,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деятельности, имеет ограничения (обременения)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1FFF2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залогодержатель</w:t>
            </w:r>
          </w:p>
        </w:tc>
      </w:tr>
      <w:tr w:rsidR="00E24DE6" w14:paraId="1E011C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22C78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арендодателя (лизингодателя)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передачу арендатором (лизингополучателем) (сублизингополучателем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договору сублизинга) помещения, являющегося объектом аренды (предметом лизинга),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деятельности, во временное владение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пользование третьему лицу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соискателю лицензии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F0D3F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арендодатель (лизингодатель)</w:t>
            </w:r>
          </w:p>
        </w:tc>
      </w:tr>
      <w:tr w:rsidR="00E24DE6" w:rsidRPr="00FC755D" w14:paraId="13EF8D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BB3004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 сертификата соответствия гостиницы или гостиничного комплекса заявленной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 (для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содержания казино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зала игровых автоматов (как составляющих лицензируемый вид деятельности услуг) при намерении заинтересованного лица разместить игорное заведение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помещениях гостиниц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гостиничных комплексов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выше, имеющих общую площадь, включая служебную зону игорного заведения,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размещения зала игровых автоматов менее 100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для размещения казино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менее 250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метров)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D1FB1A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организация, проводившая сертификацию гостиницы или гостиничного комплекса, указанная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заявлении соискателя лицензии</w:t>
            </w:r>
          </w:p>
        </w:tc>
      </w:tr>
    </w:tbl>
    <w:p w14:paraId="68223F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4EE315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внесение сведений о</w:t>
      </w:r>
      <w:r>
        <w:t> </w:t>
      </w:r>
      <w:r w:rsidRPr="00FC755D">
        <w:rPr>
          <w:lang w:val="ru-RU"/>
        </w:rPr>
        <w:t>лицензии в</w:t>
      </w:r>
      <w:r>
        <w:t> </w:t>
      </w:r>
      <w:r w:rsidRPr="00FC755D">
        <w:rPr>
          <w:lang w:val="ru-RU"/>
        </w:rPr>
        <w:t>государственную информационную систему «Единый реестр лицензий».</w:t>
      </w:r>
    </w:p>
    <w:p w14:paraId="40E793E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Вид и</w:t>
      </w:r>
      <w:r>
        <w:t> </w:t>
      </w:r>
      <w:r w:rsidRPr="00FC755D">
        <w:rPr>
          <w:lang w:val="ru-RU"/>
        </w:rPr>
        <w:t>размер платы, взимаемой при осуществлении административной процедуры, или перечень затрат, связанных с</w:t>
      </w:r>
      <w:r>
        <w:t> </w:t>
      </w:r>
      <w:r w:rsidRPr="00FC755D">
        <w:rPr>
          <w:lang w:val="ru-RU"/>
        </w:rPr>
        <w:t>осуществлением административной процедуры: государственная пошлина в</w:t>
      </w:r>
      <w:r>
        <w:t> </w:t>
      </w:r>
      <w:r w:rsidRPr="00FC755D">
        <w:rPr>
          <w:lang w:val="ru-RU"/>
        </w:rPr>
        <w:t>размере 500 базовых величин.</w:t>
      </w:r>
    </w:p>
    <w:p w14:paraId="0F21A85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Льготы по</w:t>
      </w:r>
      <w:r>
        <w:t> </w:t>
      </w:r>
      <w:r w:rsidRPr="00FC755D">
        <w:rPr>
          <w:lang w:val="ru-RU"/>
        </w:rPr>
        <w:t>размеру платы, взимаемой при осуществлении административной процедуры, установлены подпунктом</w:t>
      </w:r>
      <w:r>
        <w:t> </w:t>
      </w:r>
      <w:r w:rsidRPr="00FC755D">
        <w:rPr>
          <w:lang w:val="ru-RU"/>
        </w:rPr>
        <w:t>2.7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286 Налогового кодекса Республики Беларусь.</w:t>
      </w:r>
    </w:p>
    <w:p w14:paraId="1944A80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8"/>
        <w:gridCol w:w="2921"/>
      </w:tblGrid>
      <w:tr w:rsidR="00E24DE6" w:rsidRPr="00FC755D" w14:paraId="172DA85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14:paraId="79EF6092" w14:textId="77777777" w:rsidR="00E24DE6" w:rsidRPr="00FC755D" w:rsidRDefault="00000000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14:paraId="6F58B22E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38B87357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lastRenderedPageBreak/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25.01.2022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20.04.2023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15)</w:t>
            </w:r>
          </w:p>
        </w:tc>
      </w:tr>
    </w:tbl>
    <w:p w14:paraId="4DA02CB5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lastRenderedPageBreak/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14.7.2 «Изменение лицензии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осуществление деятельности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сфере игорного бизнеса»</w:t>
      </w:r>
    </w:p>
    <w:p w14:paraId="14DFF57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ED7DA2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Министерство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(далее</w:t>
      </w:r>
      <w:r>
        <w:t> </w:t>
      </w:r>
      <w:r w:rsidRPr="00FC755D">
        <w:rPr>
          <w:lang w:val="ru-RU"/>
        </w:rPr>
        <w:t>– МНС);</w:t>
      </w:r>
    </w:p>
    <w:p w14:paraId="69D8C56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 регулирующие порядок осуществления административной процедуры:</w:t>
      </w:r>
    </w:p>
    <w:p w14:paraId="3C1B273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8BD28E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от</w:t>
      </w:r>
      <w:r>
        <w:t> </w:t>
      </w:r>
      <w:r w:rsidRPr="00FC755D">
        <w:rPr>
          <w:lang w:val="ru-RU"/>
        </w:rPr>
        <w:t>14</w:t>
      </w:r>
      <w:r>
        <w:t> </w:t>
      </w:r>
      <w:r w:rsidRPr="00FC755D">
        <w:rPr>
          <w:lang w:val="ru-RU"/>
        </w:rPr>
        <w:t>октября 2022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213-З «О</w:t>
      </w:r>
      <w:r>
        <w:t> </w:t>
      </w:r>
      <w:r w:rsidRPr="00FC755D">
        <w:rPr>
          <w:lang w:val="ru-RU"/>
        </w:rPr>
        <w:t>лицензировании»;</w:t>
      </w:r>
    </w:p>
    <w:p w14:paraId="0BD7D6C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25854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февраля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154 «О</w:t>
      </w:r>
      <w:r>
        <w:t> </w:t>
      </w:r>
      <w:r w:rsidRPr="00FC755D">
        <w:rPr>
          <w:lang w:val="ru-RU"/>
        </w:rPr>
        <w:t>лицензировании»;</w:t>
      </w:r>
    </w:p>
    <w:p w14:paraId="419D984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Министерства по</w:t>
      </w:r>
      <w:r>
        <w:t> </w:t>
      </w:r>
      <w:r w:rsidRPr="00FC755D">
        <w:rPr>
          <w:lang w:val="ru-RU"/>
        </w:rPr>
        <w:t>налогам и</w:t>
      </w:r>
      <w:r>
        <w:t> </w:t>
      </w:r>
      <w:r w:rsidRPr="00FC755D">
        <w:rPr>
          <w:lang w:val="ru-RU"/>
        </w:rPr>
        <w:t>сборам Республики Беларусь от</w:t>
      </w:r>
      <w:r>
        <w:t> </w:t>
      </w:r>
      <w:r w:rsidRPr="00FC755D">
        <w:rPr>
          <w:lang w:val="ru-RU"/>
        </w:rPr>
        <w:t>25</w:t>
      </w:r>
      <w:r>
        <w:t> </w:t>
      </w:r>
      <w:r w:rsidRPr="00FC755D">
        <w:rPr>
          <w:lang w:val="ru-RU"/>
        </w:rPr>
        <w:t>ноября 2022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34 «Об</w:t>
      </w:r>
      <w:r>
        <w:t> </w:t>
      </w:r>
      <w:r w:rsidRPr="00FC755D">
        <w:rPr>
          <w:lang w:val="ru-RU"/>
        </w:rPr>
        <w:t>оценке и</w:t>
      </w:r>
      <w:r>
        <w:t> </w:t>
      </w:r>
      <w:r w:rsidRPr="00FC755D">
        <w:rPr>
          <w:lang w:val="ru-RU"/>
        </w:rPr>
        <w:t>экспертизе соответствия в</w:t>
      </w:r>
      <w:r>
        <w:t> </w:t>
      </w:r>
      <w:r w:rsidRPr="00FC755D">
        <w:rPr>
          <w:lang w:val="ru-RU"/>
        </w:rPr>
        <w:t>сфере игорного бизнеса»;</w:t>
      </w:r>
    </w:p>
    <w:p w14:paraId="55E75A3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277CF74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до принятия административного решения об</w:t>
      </w:r>
      <w:r>
        <w:t> </w:t>
      </w:r>
      <w:r w:rsidRPr="00FC755D">
        <w:rPr>
          <w:lang w:val="ru-RU"/>
        </w:rPr>
        <w:t>изменении (отказе в</w:t>
      </w:r>
      <w:r>
        <w:t> </w:t>
      </w:r>
      <w:r w:rsidRPr="00FC755D">
        <w:rPr>
          <w:lang w:val="ru-RU"/>
        </w:rPr>
        <w:t>изменении) лицензии МНС:</w:t>
      </w:r>
    </w:p>
    <w:p w14:paraId="0028207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проводит оценку соответствия возможностей лицензиата лицензионным требованиям в</w:t>
      </w:r>
      <w:r>
        <w:t> </w:t>
      </w:r>
      <w:r w:rsidRPr="00FC755D">
        <w:rPr>
          <w:lang w:val="ru-RU"/>
        </w:rPr>
        <w:t>случаях, предусмотренных пунктом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107 Закона Республики Беларусь «О</w:t>
      </w:r>
      <w:r>
        <w:t> </w:t>
      </w:r>
      <w:r w:rsidRPr="00FC755D">
        <w:rPr>
          <w:lang w:val="ru-RU"/>
        </w:rPr>
        <w:t>лицензировании»;</w:t>
      </w:r>
    </w:p>
    <w:p w14:paraId="1E72206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назначает экспертизу соответствия возможностей лицензиата лицензионным требованиям в</w:t>
      </w:r>
      <w:r>
        <w:t> </w:t>
      </w:r>
      <w:r w:rsidRPr="00FC755D">
        <w:rPr>
          <w:lang w:val="ru-RU"/>
        </w:rPr>
        <w:t>случаях, предусмотренных частью первой пункта</w:t>
      </w:r>
      <w:r>
        <w:t> </w:t>
      </w:r>
      <w:r w:rsidRPr="00FC755D">
        <w:rPr>
          <w:lang w:val="ru-RU"/>
        </w:rPr>
        <w:t>3 статьи 107 Закона Республики Беларусь «О</w:t>
      </w:r>
      <w:r>
        <w:t> </w:t>
      </w:r>
      <w:r w:rsidRPr="00FC755D">
        <w:rPr>
          <w:lang w:val="ru-RU"/>
        </w:rPr>
        <w:t>лицензировании»;</w:t>
      </w:r>
    </w:p>
    <w:p w14:paraId="1B5167C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дополнительные основания для</w:t>
      </w:r>
      <w:r>
        <w:t> </w:t>
      </w:r>
      <w:r w:rsidRPr="00FC755D">
        <w:rPr>
          <w:lang w:val="ru-RU"/>
        </w:rPr>
        <w:t>отказа в</w:t>
      </w:r>
      <w:r>
        <w:t> </w:t>
      </w:r>
      <w:r w:rsidRPr="00FC755D">
        <w:rPr>
          <w:lang w:val="ru-RU"/>
        </w:rPr>
        <w:t>осуществлении административной процедуры по</w:t>
      </w:r>
      <w:r>
        <w:t> </w:t>
      </w:r>
      <w:r w:rsidRPr="00FC755D">
        <w:rPr>
          <w:lang w:val="ru-RU"/>
        </w:rPr>
        <w:t>сравнению с</w:t>
      </w:r>
      <w:r>
        <w:t> </w:t>
      </w:r>
      <w:r w:rsidRPr="00FC755D">
        <w:rPr>
          <w:lang w:val="ru-RU"/>
        </w:rPr>
        <w:t>Законом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 определены в</w:t>
      </w:r>
      <w:r>
        <w:t> </w:t>
      </w:r>
      <w:r w:rsidRPr="00FC755D">
        <w:rPr>
          <w:lang w:val="ru-RU"/>
        </w:rPr>
        <w:t>абзацах втором–шестом части второй пункта</w:t>
      </w:r>
      <w:r>
        <w:t> </w:t>
      </w:r>
      <w:r w:rsidRPr="00FC755D">
        <w:rPr>
          <w:lang w:val="ru-RU"/>
        </w:rPr>
        <w:t>3 статьи</w:t>
      </w:r>
      <w:r>
        <w:t> </w:t>
      </w:r>
      <w:r w:rsidRPr="00FC755D">
        <w:rPr>
          <w:lang w:val="ru-RU"/>
        </w:rPr>
        <w:t>25, части второй пункта</w:t>
      </w:r>
      <w:r>
        <w:t> </w:t>
      </w:r>
      <w:r w:rsidRPr="00FC755D">
        <w:rPr>
          <w:lang w:val="ru-RU"/>
        </w:rPr>
        <w:t>5 статьи</w:t>
      </w:r>
      <w:r>
        <w:t> </w:t>
      </w:r>
      <w:r w:rsidRPr="00FC755D">
        <w:rPr>
          <w:lang w:val="ru-RU"/>
        </w:rPr>
        <w:t>31 Закона Республики Беларусь «О</w:t>
      </w:r>
      <w:r>
        <w:t> </w:t>
      </w:r>
      <w:r w:rsidRPr="00FC755D">
        <w:rPr>
          <w:lang w:val="ru-RU"/>
        </w:rPr>
        <w:t>лицензировании»;</w:t>
      </w:r>
    </w:p>
    <w:p w14:paraId="1D07488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отношении:</w:t>
      </w:r>
    </w:p>
    <w:p w14:paraId="3B758FC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казино;</w:t>
      </w:r>
    </w:p>
    <w:p w14:paraId="281A668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содержания зала игровых автоматов;</w:t>
      </w:r>
    </w:p>
    <w:p w14:paraId="17DBB4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тотализатора;</w:t>
      </w:r>
    </w:p>
    <w:p w14:paraId="62B7479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букмекерской конторы;</w:t>
      </w:r>
    </w:p>
    <w:p w14:paraId="2C4392D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содержания виртуального игорного заведения;</w:t>
      </w:r>
    </w:p>
    <w:p w14:paraId="3764905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1.3.4.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юридических лиц Республики Беларусь с</w:t>
      </w:r>
      <w:r>
        <w:t> </w:t>
      </w:r>
      <w:r w:rsidRPr="00FC755D">
        <w:rPr>
          <w:lang w:val="ru-RU"/>
        </w:rPr>
        <w:t>учетом ограничений, установленных законодательными актами;</w:t>
      </w:r>
    </w:p>
    <w:p w14:paraId="2802B58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1.3.5.</w:t>
      </w:r>
      <w:r>
        <w:t> </w:t>
      </w:r>
      <w:r w:rsidRPr="00FC755D">
        <w:rPr>
          <w:lang w:val="ru-RU"/>
        </w:rPr>
        <w:t>личное представление указанных в</w:t>
      </w:r>
      <w:r>
        <w:t> </w:t>
      </w:r>
      <w:r w:rsidRPr="00FC755D">
        <w:rPr>
          <w:lang w:val="ru-RU"/>
        </w:rPr>
        <w:t>части первой подпункта</w:t>
      </w:r>
      <w:r>
        <w:t> </w:t>
      </w:r>
      <w:r w:rsidRPr="00FC755D">
        <w:rPr>
          <w:lang w:val="ru-RU"/>
        </w:rPr>
        <w:t>2.1 пункта</w:t>
      </w:r>
      <w:r>
        <w:t> </w:t>
      </w:r>
      <w:r w:rsidRPr="00FC755D">
        <w:rPr>
          <w:lang w:val="ru-RU"/>
        </w:rPr>
        <w:t>2 настоящего Регламента документов и</w:t>
      </w:r>
      <w:r>
        <w:t> </w:t>
      </w:r>
      <w:r w:rsidRPr="00FC755D">
        <w:rPr>
          <w:lang w:val="ru-RU"/>
        </w:rPr>
        <w:t>(или) сведений осуществляется с</w:t>
      </w:r>
      <w:r>
        <w:t> </w:t>
      </w:r>
      <w:r w:rsidRPr="00FC755D">
        <w:rPr>
          <w:lang w:val="ru-RU"/>
        </w:rPr>
        <w:t>одновременным предъявлением документов, определенных в</w:t>
      </w:r>
      <w:r>
        <w:t> </w:t>
      </w:r>
      <w:r w:rsidRPr="00FC755D">
        <w:rPr>
          <w:lang w:val="ru-RU"/>
        </w:rPr>
        <w:t>пункте</w:t>
      </w:r>
      <w:r>
        <w:t> </w:t>
      </w:r>
      <w:r w:rsidRPr="00FC755D">
        <w:rPr>
          <w:lang w:val="ru-RU"/>
        </w:rPr>
        <w:t>10 Положения о</w:t>
      </w:r>
      <w:r>
        <w:t> </w:t>
      </w:r>
      <w:r w:rsidRPr="00FC755D">
        <w:rPr>
          <w:lang w:val="ru-RU"/>
        </w:rPr>
        <w:t>порядке представления и</w:t>
      </w:r>
      <w:r>
        <w:t> </w:t>
      </w:r>
      <w:r w:rsidRPr="00FC755D">
        <w:rPr>
          <w:lang w:val="ru-RU"/>
        </w:rPr>
        <w:t>перечнях документов и</w:t>
      </w:r>
      <w:r>
        <w:t> </w:t>
      </w:r>
      <w:r w:rsidRPr="00FC755D">
        <w:rPr>
          <w:lang w:val="ru-RU"/>
        </w:rPr>
        <w:t>(или) сведений, необходимых для</w:t>
      </w:r>
      <w:r>
        <w:t> </w:t>
      </w:r>
      <w:r w:rsidRPr="00FC755D">
        <w:rPr>
          <w:lang w:val="ru-RU"/>
        </w:rPr>
        <w:t>принятия решений по</w:t>
      </w:r>
      <w:r>
        <w:t> </w:t>
      </w:r>
      <w:r w:rsidRPr="00FC755D">
        <w:rPr>
          <w:lang w:val="ru-RU"/>
        </w:rPr>
        <w:t>вопросам лицензирования, требованиях к</w:t>
      </w:r>
      <w:r>
        <w:t> </w:t>
      </w:r>
      <w:r w:rsidRPr="00FC755D">
        <w:rPr>
          <w:lang w:val="ru-RU"/>
        </w:rPr>
        <w:t>представляемым документам и</w:t>
      </w:r>
      <w:r>
        <w:t> </w:t>
      </w:r>
      <w:r w:rsidRPr="00FC755D">
        <w:rPr>
          <w:lang w:val="ru-RU"/>
        </w:rPr>
        <w:t>(или) сведениям, утвержденного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февраля 2023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154;</w:t>
      </w:r>
    </w:p>
    <w:p w14:paraId="0AFA8D9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1.3.6.</w:t>
      </w:r>
      <w:r>
        <w:t> </w:t>
      </w:r>
      <w:r w:rsidRPr="00FC755D">
        <w:rPr>
          <w:lang w:val="ru-RU"/>
        </w:rPr>
        <w:t>обжалование административного решения осуществляется в</w:t>
      </w:r>
      <w:r>
        <w:t> </w:t>
      </w:r>
      <w:r w:rsidRPr="00FC755D">
        <w:rPr>
          <w:lang w:val="ru-RU"/>
        </w:rPr>
        <w:t>судебном порядке.</w:t>
      </w:r>
    </w:p>
    <w:p w14:paraId="49162D9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72DF2CD4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76C7A557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2"/>
        <w:gridCol w:w="3187"/>
        <w:gridCol w:w="3148"/>
      </w:tblGrid>
      <w:tr w:rsidR="00E24DE6" w:rsidRPr="00FC755D" w14:paraId="4B005A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41F033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5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A9A7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3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B94800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4E9500B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E43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 об изменении лицензии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478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заявление должно соответствовать форме, определенной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приложении 2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Положению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сведениям,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содержать*:</w:t>
            </w:r>
          </w:p>
          <w:p w14:paraId="01A70AAC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местах нахождения игорных заведений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доменные имена сайтов (на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каждую услугу, составляющую лицензируемый вид деятельности до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 после изменения лицензии)</w:t>
            </w:r>
          </w:p>
          <w:p w14:paraId="005108EF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полное наименование организации, проводившей сертификацию гостиницы или гостиничного комплекса, дату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номер сертификата соответствия гостиницы или гостиничного комплекса заявленной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 (при переходе лицензии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реорганизацией лицензиата, включении составляющей лицензируемый вид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деятельности услуги содержания казино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зала игровых автоматов, изменении перечня или места нахождения игорных заведений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каждому обособленному подразделению)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намерении разместить игорное заведение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помещениях гостиниц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гостиничных комплексов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выше, имеющих общую площадь, включая служебную зону игорного заведения,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размещения зала игровых автоматов менее 100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для размещения казино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менее 250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метров)</w:t>
            </w:r>
          </w:p>
          <w:p w14:paraId="3FD05EE4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при включении составляющей лицензируемый вид деятельности услуги содержания виртуального игорного заведения, изменении доменного имени сайта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каждому обособленному подразделению), переходе лицензии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указанием составляющей лицензируемый вид деятельности услуги содержания виртуального игорного заведения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реорганизацией лицензиата:</w:t>
            </w:r>
          </w:p>
          <w:p w14:paraId="37D51A4B" w14:textId="77777777" w:rsidR="00E24DE6" w:rsidRPr="00FC755D" w:rsidRDefault="00000000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дату протокола испытаний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соответствии виртуального игорного заведения требованиям, определенным Положением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виртуальным игорным заведениям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проведения испытаний виртуального игорного заведения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соответствие таким требованиям, утвержденным постановлением Совета Министров Республики Беларусь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декабря 2025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 №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764</w:t>
            </w:r>
          </w:p>
          <w:p w14:paraId="055E8BF0" w14:textId="77777777" w:rsidR="00E24DE6" w:rsidRPr="00FC755D" w:rsidRDefault="00000000">
            <w:pPr>
              <w:spacing w:before="120" w:after="45" w:line="240" w:lineRule="auto"/>
              <w:ind w:left="566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банка или небанковской кредитно-финансовой организации Республики Беларусь, где лицензиатом открыт специальный счет, дату открытия специального счета, номер специального счета, сумму денежных средств, находящихся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специальном счете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дату представления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лицензирующий орган заявления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изменении лицензии, согласие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запрос лицензирующим органом сведений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соответствующего банка или небанковской кредитно-финансовой организации Республики Беларусь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движении денежных средств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специальному счету лицензиата</w:t>
            </w:r>
          </w:p>
          <w:p w14:paraId="172B1DC1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при исключении места нахождения игорного заведения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составляющей лицензируемый вид деятельности услуги содержания казино (зала игровых автоматов, тотализатора, букмекерской конторы)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дату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номер приказа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прекращении осуществления лицензируемого вида деятельности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соответствующем игорном заведении (при отсутствии дополнительного соглашения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расторжении договора аренды (субаренды, безвозмездного пользования (ссуды)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акта возврата помещения,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такое игорное заведение размещалось)</w:t>
            </w:r>
          </w:p>
        </w:tc>
        <w:tc>
          <w:tcPr>
            <w:tcW w:w="16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2124FD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 письменной форме: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посредством почтовой связи, нарочным (курьером);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электронной форме: через единый портал электронных услуг</w:t>
            </w:r>
          </w:p>
        </w:tc>
      </w:tr>
      <w:tr w:rsidR="00E24DE6" w:rsidRPr="00FC755D" w14:paraId="32EB81B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0BD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Документ, подтверждающий уплату государственной пошлины (за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исключением случаев уплаты государственной пошлины посредством платежной системы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едином расчетном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информационном пространстве,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также изменения лицензии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изменением законодательства)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B48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частях первой–третьей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6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287 Налогового 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7FA50B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560ED18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565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руководителе, заместителе (заместителях) руководителя, физическом лице, являющемся учредителем (участником) соискателя лицензии (лицензиата)*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B344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постановлению, утвердившему настоящий Регламент, отдельно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отношении руководителя, каждого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его заместителей, физического лица, являющегося учредителем (участником) лицензиата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621D67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14:paraId="2FFE1A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40F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Документы, подтверждающие соответствие руководителя или заместителя руководителя юридического лица,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которому перешла лицензия, требованию, предусмотренному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подпункте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1.1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105 Закона Республики Беларусь «О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лицензировании» (выписка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трудовой книжки либо трудовая книжка руководителя или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заместителя руководителя лицензиата)*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39C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копии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25C4DC" w14:textId="77777777" w:rsidR="00E24DE6" w:rsidRDefault="00E24DE6"/>
        </w:tc>
      </w:tr>
      <w:tr w:rsidR="00E24DE6" w14:paraId="3215B5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770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Учредительные или иные организационно-распорядительные документы лицензиата (юридического лица,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которому перешла лицензия), определяющие статус обособленного подразделения этого юридического лица (при изменении перечня обособленных подразделений,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их наименования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места нахождения, реорганизации лицензиата)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5AF2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6D0997" w14:textId="77777777" w:rsidR="00E24DE6" w:rsidRDefault="00E24DE6"/>
        </w:tc>
      </w:tr>
      <w:tr w:rsidR="00E24DE6" w14:paraId="65C90F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322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При переходе лицензии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реорганизацией лицензиата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документ, подтверждающий переход лицензии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реорганизацией лицензиата (передаточный акт, разделительный баланс, учредительные документы, при слиянии, присоединении иной документ или его копия,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очевидным образом следует факт реорганизации лицензиата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переход лицензии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иному юридическому лицу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результате такой реорганизации)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AB3D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524FB7" w14:textId="77777777" w:rsidR="00E24DE6" w:rsidRDefault="00E24DE6"/>
        </w:tc>
      </w:tr>
      <w:tr w:rsidR="00E24DE6" w14:paraId="1E7821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D532B0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При переходе лицензии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указанием составляющей лицензируемый вид деятельности услуги содержания казино (зала игровых автоматов, тотализатора, букмекерской конторы)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реорганизацией лицензиата, включении составляющей лицензируемый вид деятельности услуги содержания казино (зала игровых автоматов, тотализатора, букмекерской конторы), изменении перечня или места нахождения игорных заведений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том числе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каждому обособленному подразделению)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документы, подтверждающие наличие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праве собственности или ином законном основании помещения,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зависимости от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основания):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6AC6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копии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316EE5" w14:textId="77777777" w:rsidR="00E24DE6" w:rsidRDefault="00E24DE6"/>
        </w:tc>
      </w:tr>
      <w:tr w:rsidR="00E24DE6" w14:paraId="661BC1A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01B7A029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договор аренды (субаренды), безвозмездного пользования (ссуды)</w:t>
            </w:r>
          </w:p>
          <w:p w14:paraId="7C87F0F3" w14:textId="77777777" w:rsidR="00E24DE6" w:rsidRDefault="00000000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акт приема-передачи помещения</w:t>
            </w:r>
          </w:p>
        </w:tc>
        <w:tc>
          <w:tcPr>
            <w:tcW w:w="165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392FE" w14:textId="77777777" w:rsidR="00E24DE6" w:rsidRDefault="0000000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9AD64C" w14:textId="77777777" w:rsidR="00E24DE6" w:rsidRDefault="00E24DE6"/>
        </w:tc>
      </w:tr>
      <w:tr w:rsidR="00E24DE6" w:rsidRPr="00FC755D" w14:paraId="38CF3B1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2002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соответствующего местного исполнительного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распорядительного органа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размещение игорного заведения*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F77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пятом подпункта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28.2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 Положения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порядке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1E7083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39FFE53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1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11AB19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Акт соответствующего территориального органа внутренних дел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обследовании помещения,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(осуществляется) лицензируемый вид деятельности*</w:t>
            </w:r>
          </w:p>
        </w:tc>
        <w:tc>
          <w:tcPr>
            <w:tcW w:w="16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C4F6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акт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абзаце шестом подпункта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28.2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28 Положения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представления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перечнях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сведений, необходимых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принятия решений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вопросам лицензирования, требованиях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представляемым документам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1E7F20" w14:textId="77777777" w:rsidR="00E24DE6" w:rsidRPr="00FC755D" w:rsidRDefault="00E24DE6">
            <w:pPr>
              <w:rPr>
                <w:lang w:val="ru-RU"/>
              </w:rPr>
            </w:pPr>
          </w:p>
        </w:tc>
      </w:tr>
    </w:tbl>
    <w:p w14:paraId="290A1D5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41383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B9CD5A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4ABE36B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5"/>
        <w:gridCol w:w="4852"/>
      </w:tblGrid>
      <w:tr w:rsidR="00E24DE6" w:rsidRPr="00FC755D" w14:paraId="67E07AF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E47229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5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A07CA1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00F767E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95E4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субъекте хозяйствования (заинтересованном лице)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034EE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Единый государственный регистр юридических лиц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индивидуальных предпринимателей</w:t>
            </w:r>
          </w:p>
        </w:tc>
      </w:tr>
      <w:tr w:rsidR="00E24DE6" w:rsidRPr="00FC755D" w14:paraId="5AD54CF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9332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Сведения, подтверждающие факт работы руководителя, заместителя руководителя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субъекта хозяйствования (заинтересованного лица)*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0B2D4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государственный информационный ресурс «Реестр индивидуальных лицевых счетов застрахованных лиц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системе индивидуального (персонифицированного) учета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системе государственного социального страхования»</w:t>
            </w:r>
          </w:p>
        </w:tc>
      </w:tr>
      <w:tr w:rsidR="00E24DE6" w14:paraId="7CE165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1A4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наличии (отсутствии)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руководителя, заместителя руководителя юридического лица, физического лица, являющегося учредителем (участником) лицензиата, неснятой или непогашенной судимости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преступлений против порядка осуществления экономической деятельности,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также фактов привлечения их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лицензиата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административной ответственности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невыполнение мер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предотвращению легализации доходов, полученных преступным путем, финансирования террористической деятельности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финансирования распространения оружия массового поражения, за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совершение финансовой операции, повлекшей легализацию доходов, полученных преступным путем,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течение последних двух лет*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B7025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Министерство внутренних дел</w:t>
            </w:r>
          </w:p>
        </w:tc>
      </w:tr>
      <w:tr w:rsidR="00E24DE6" w:rsidRPr="00FC755D" w14:paraId="64AA10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DF0516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Для содержания казино, зала игровых автоматов, тотализатора, букмекерской конторы (как услуг, составляющих лицензируемый вид деятельности):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770278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1760FE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right w:val="single" w:sz="5" w:space="0" w:color="000000"/>
            </w:tcBorders>
          </w:tcPr>
          <w:p w14:paraId="6B3BAB3F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информация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существующих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момент выдачи информации правах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ограничениях (обременениях) прав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капитальное строение (здание, сооружение), изолированное помещение, указанные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подпункте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2.1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105, подпункте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2.1 пункта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2 статьи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106 Закона Республики Беларусь «О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лицензировании»*</w:t>
            </w:r>
          </w:p>
        </w:tc>
        <w:tc>
          <w:tcPr>
            <w:tcW w:w="2520" w:type="pct"/>
            <w:vMerge w:val="restart"/>
            <w:tcBorders>
              <w:left w:val="single" w:sz="5" w:space="0" w:color="000000"/>
            </w:tcBorders>
          </w:tcPr>
          <w:p w14:paraId="6B25775C" w14:textId="77777777" w:rsidR="00E24DE6" w:rsidRPr="00FC755D" w:rsidRDefault="00000000">
            <w:pPr>
              <w:spacing w:before="120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единый государственный регистр недвижимого имущества, прав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него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сделок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ним</w:t>
            </w:r>
          </w:p>
        </w:tc>
      </w:tr>
      <w:tr w:rsidR="00E24DE6" w14:paraId="53954C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right w:val="single" w:sz="5" w:space="0" w:color="000000"/>
            </w:tcBorders>
          </w:tcPr>
          <w:p w14:paraId="7F1B09F5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залогодержателя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заключение договора аренды (субаренды), безвозмездного пользования (ссуды)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случае, если помещение,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лицензируемый вид деятельности, имеет ограничения (обременения)*</w:t>
            </w:r>
          </w:p>
        </w:tc>
        <w:tc>
          <w:tcPr>
            <w:tcW w:w="2520" w:type="pct"/>
            <w:vMerge w:val="restart"/>
            <w:tcBorders>
              <w:left w:val="single" w:sz="5" w:space="0" w:color="000000"/>
            </w:tcBorders>
          </w:tcPr>
          <w:p w14:paraId="4B59EAE6" w14:textId="77777777" w:rsidR="00E24DE6" w:rsidRDefault="0000000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залогодержатель</w:t>
            </w:r>
          </w:p>
        </w:tc>
      </w:tr>
      <w:tr w:rsidR="00E24DE6" w14:paraId="774232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21B026BF" w14:textId="77777777" w:rsidR="00E24DE6" w:rsidRPr="00FC755D" w:rsidRDefault="00000000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согласие арендодателя (лизингодателя)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передачу арендатором (лизингополучателем) (сублизингополучателем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договору сублизинга) помещения, являющегося объектом аренды (предметом лизинга),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 будет осуществляться (осуществляется) лицензируемый вид деятельности, во временное владение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пользование третьему лицу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лицензиату*</w:t>
            </w:r>
          </w:p>
        </w:tc>
        <w:tc>
          <w:tcPr>
            <w:tcW w:w="2520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14:paraId="7DCB31CB" w14:textId="77777777" w:rsidR="00E24DE6" w:rsidRDefault="00000000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арендодатель (лизингодатель)</w:t>
            </w:r>
          </w:p>
        </w:tc>
      </w:tr>
      <w:tr w:rsidR="00E24DE6" w:rsidRPr="00FC755D" w14:paraId="29840F6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FEA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Копия сертификата соответствия гостиницы или гостиничного комплекса заявленной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 (для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содержания казино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зала игровых автоматов (как составляющих лицензируемый вид деятельности услуг) при намерении заинтересованного лица разместить игорное заведение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помещениях гостиниц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гостиничных комплексов категории «три звезды»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выше, имеющих общую площадь, включая служебную зону игорного заведения,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размещения зала игровых автоматов менее 100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метров, 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для размещения казино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менее 250 кв.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метров)*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5755D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организация, проводившая сертификацию гостиницы или гостиничного комплекса, указанная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заявлении лицензиата</w:t>
            </w:r>
          </w:p>
        </w:tc>
      </w:tr>
      <w:tr w:rsidR="00E24DE6" w:rsidRPr="00FC755D" w14:paraId="78B592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A4F28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Для содержания виртуального игорного заведения (как услуг, составляющих лицензируемый вид деятельности)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– 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движении денежных средств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специальному счету лицензиата*</w:t>
            </w:r>
          </w:p>
        </w:tc>
        <w:tc>
          <w:tcPr>
            <w:tcW w:w="25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9CBC0F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банк или небанковская кредитно-финансовая организация Республики Беларусь, где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лицензиата (юридического лица,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которому перешла лицензия) открыт специальный счет</w:t>
            </w:r>
          </w:p>
        </w:tc>
      </w:tr>
    </w:tbl>
    <w:p w14:paraId="68C308A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rPr>
          <w:vertAlign w:val="superscript"/>
        </w:rPr>
        <w:t> </w:t>
      </w:r>
    </w:p>
    <w:p w14:paraId="1D2EDC56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______________________________</w:t>
      </w:r>
    </w:p>
    <w:p w14:paraId="29C78C8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За исключением изменения лицензии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случаях, предусмотренных абзацем вторым пункта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8 Положения 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порядке представления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перечнях документов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(или) сведений, необходимых для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принятия решений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вопросам лицензирования, требованиях к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представляемым документам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(или) сведениям.</w:t>
      </w:r>
    </w:p>
    <w:p w14:paraId="67672D92" w14:textId="77777777" w:rsidR="00E24DE6" w:rsidRPr="00FC755D" w:rsidRDefault="00000000">
      <w:pPr>
        <w:spacing w:after="24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Электронный документ должен быть подписан электронной цифровой подписью, выработанной с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7C4C370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внесение сведений об</w:t>
      </w:r>
      <w:r>
        <w:t> </w:t>
      </w:r>
      <w:r w:rsidRPr="00FC755D">
        <w:rPr>
          <w:lang w:val="ru-RU"/>
        </w:rPr>
        <w:t>изменении лицензии в</w:t>
      </w:r>
      <w:r>
        <w:t> </w:t>
      </w:r>
      <w:r w:rsidRPr="00FC755D">
        <w:rPr>
          <w:lang w:val="ru-RU"/>
        </w:rPr>
        <w:t>государственную информационную систему «Единый реестр лицензий».</w:t>
      </w:r>
    </w:p>
    <w:p w14:paraId="12E793C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4.</w:t>
      </w:r>
      <w:r>
        <w:t> </w:t>
      </w:r>
      <w:r w:rsidRPr="00FC755D">
        <w:rPr>
          <w:lang w:val="ru-RU"/>
        </w:rPr>
        <w:t>Вид и</w:t>
      </w:r>
      <w:r>
        <w:t> </w:t>
      </w:r>
      <w:r w:rsidRPr="00FC755D">
        <w:rPr>
          <w:lang w:val="ru-RU"/>
        </w:rPr>
        <w:t>размер платы, взимаемой при осуществлении административной процедуры, или перечень затрат, связанных с</w:t>
      </w:r>
      <w:r>
        <w:t> </w:t>
      </w:r>
      <w:r w:rsidRPr="00FC755D">
        <w:rPr>
          <w:lang w:val="ru-RU"/>
        </w:rPr>
        <w:t>осуществлением административной процедуры:</w:t>
      </w:r>
    </w:p>
    <w:p w14:paraId="591C445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государственная пошлина в</w:t>
      </w:r>
      <w:r>
        <w:t> </w:t>
      </w:r>
      <w:r w:rsidRPr="00FC755D">
        <w:rPr>
          <w:lang w:val="ru-RU"/>
        </w:rPr>
        <w:t>размере 250 базовых величин</w:t>
      </w:r>
      <w:r>
        <w:t> </w:t>
      </w:r>
      <w:r w:rsidRPr="00FC755D">
        <w:rPr>
          <w:lang w:val="ru-RU"/>
        </w:rPr>
        <w:t>– за</w:t>
      </w:r>
      <w:r>
        <w:t> </w:t>
      </w:r>
      <w:r w:rsidRPr="00FC755D">
        <w:rPr>
          <w:lang w:val="ru-RU"/>
        </w:rPr>
        <w:t>изменение лицензии на</w:t>
      </w:r>
      <w:r>
        <w:t> </w:t>
      </w:r>
      <w:r w:rsidRPr="00FC755D">
        <w:rPr>
          <w:lang w:val="ru-RU"/>
        </w:rPr>
        <w:t>осуществление деятельности в</w:t>
      </w:r>
      <w:r>
        <w:t> </w:t>
      </w:r>
      <w:r w:rsidRPr="00FC755D">
        <w:rPr>
          <w:lang w:val="ru-RU"/>
        </w:rPr>
        <w:t>сфере игорного бизнеса, связанное с</w:t>
      </w:r>
      <w:r>
        <w:t> </w:t>
      </w:r>
      <w:r w:rsidRPr="00FC755D">
        <w:rPr>
          <w:lang w:val="ru-RU"/>
        </w:rPr>
        <w:t>изменением составляющих ее услуг, места нахождения игорных заведений, доменных имен сайтов (за</w:t>
      </w:r>
      <w:r>
        <w:t> </w:t>
      </w:r>
      <w:r w:rsidRPr="00FC755D">
        <w:rPr>
          <w:lang w:val="ru-RU"/>
        </w:rPr>
        <w:t>исключением случаев, предусмотренных пунктом</w:t>
      </w:r>
      <w:r>
        <w:t> </w:t>
      </w:r>
      <w:r w:rsidRPr="00FC755D">
        <w:rPr>
          <w:lang w:val="ru-RU"/>
        </w:rPr>
        <w:t>69 приложения 22 к</w:t>
      </w:r>
      <w:r>
        <w:t> </w:t>
      </w:r>
      <w:r w:rsidRPr="00FC755D">
        <w:rPr>
          <w:lang w:val="ru-RU"/>
        </w:rPr>
        <w:t>Налоговому кодексу Республики Беларусь), в</w:t>
      </w:r>
      <w:r>
        <w:t> </w:t>
      </w:r>
      <w:r w:rsidRPr="00FC755D">
        <w:rPr>
          <w:lang w:val="ru-RU"/>
        </w:rPr>
        <w:t>том числе при одновременном ином изменении;</w:t>
      </w:r>
    </w:p>
    <w:p w14:paraId="2C7635F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государственная пошлина в</w:t>
      </w:r>
      <w:r>
        <w:t> </w:t>
      </w:r>
      <w:r w:rsidRPr="00FC755D">
        <w:rPr>
          <w:lang w:val="ru-RU"/>
        </w:rPr>
        <w:t>размере 10 базовых величин</w:t>
      </w:r>
      <w:r>
        <w:t> </w:t>
      </w:r>
      <w:r w:rsidRPr="00FC755D">
        <w:rPr>
          <w:lang w:val="ru-RU"/>
        </w:rPr>
        <w:t>– за</w:t>
      </w:r>
      <w:r>
        <w:t> </w:t>
      </w:r>
      <w:r w:rsidRPr="00FC755D">
        <w:rPr>
          <w:lang w:val="ru-RU"/>
        </w:rPr>
        <w:t>изменение лицензии на</w:t>
      </w:r>
      <w:r>
        <w:t> </w:t>
      </w:r>
      <w:r w:rsidRPr="00FC755D">
        <w:rPr>
          <w:lang w:val="ru-RU"/>
        </w:rPr>
        <w:t>осуществление деятельности в</w:t>
      </w:r>
      <w:r>
        <w:t> </w:t>
      </w:r>
      <w:r w:rsidRPr="00FC755D">
        <w:rPr>
          <w:lang w:val="ru-RU"/>
        </w:rPr>
        <w:t>сфере игорного бизнеса, не</w:t>
      </w:r>
      <w:r>
        <w:t> </w:t>
      </w:r>
      <w:r w:rsidRPr="00FC755D">
        <w:rPr>
          <w:lang w:val="ru-RU"/>
        </w:rPr>
        <w:t>связанное с</w:t>
      </w:r>
      <w:r>
        <w:t> </w:t>
      </w:r>
      <w:r w:rsidRPr="00FC755D">
        <w:rPr>
          <w:lang w:val="ru-RU"/>
        </w:rPr>
        <w:t>изменением составляющих ее услуг, места нахождения игорных заведений, доменных имен сайтов и</w:t>
      </w:r>
      <w:r>
        <w:t> </w:t>
      </w:r>
      <w:r w:rsidRPr="00FC755D">
        <w:rPr>
          <w:lang w:val="ru-RU"/>
        </w:rPr>
        <w:t>(или) связанное с</w:t>
      </w:r>
      <w:r>
        <w:t> </w:t>
      </w:r>
      <w:r w:rsidRPr="00FC755D">
        <w:rPr>
          <w:lang w:val="ru-RU"/>
        </w:rPr>
        <w:t>их исключением.</w:t>
      </w:r>
    </w:p>
    <w:p w14:paraId="4E010A5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Льготы по</w:t>
      </w:r>
      <w:r>
        <w:t> </w:t>
      </w:r>
      <w:r w:rsidRPr="00FC755D">
        <w:rPr>
          <w:lang w:val="ru-RU"/>
        </w:rPr>
        <w:t>размеру платы, взимаемой при осуществлении административной процедуры, установлены подпунктом</w:t>
      </w:r>
      <w:r>
        <w:t> </w:t>
      </w:r>
      <w:r w:rsidRPr="00FC755D">
        <w:rPr>
          <w:lang w:val="ru-RU"/>
        </w:rPr>
        <w:t>10.20 пункта</w:t>
      </w:r>
      <w:r>
        <w:t> </w:t>
      </w:r>
      <w:r w:rsidRPr="00FC755D">
        <w:rPr>
          <w:lang w:val="ru-RU"/>
        </w:rPr>
        <w:t>10, пунктом</w:t>
      </w:r>
      <w:r>
        <w:t> </w:t>
      </w:r>
      <w:r w:rsidRPr="00FC755D">
        <w:rPr>
          <w:lang w:val="ru-RU"/>
        </w:rPr>
        <w:t>14 статьи</w:t>
      </w:r>
      <w:r>
        <w:t> </w:t>
      </w:r>
      <w:r w:rsidRPr="00FC755D">
        <w:rPr>
          <w:lang w:val="ru-RU"/>
        </w:rPr>
        <w:t>285 и</w:t>
      </w:r>
      <w:r>
        <w:t> </w:t>
      </w:r>
      <w:r w:rsidRPr="00FC755D">
        <w:rPr>
          <w:lang w:val="ru-RU"/>
        </w:rPr>
        <w:t>подпунктом</w:t>
      </w:r>
      <w:r>
        <w:t> </w:t>
      </w:r>
      <w:r w:rsidRPr="00FC755D">
        <w:rPr>
          <w:lang w:val="ru-RU"/>
        </w:rPr>
        <w:t>2.7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286 Налогового кодекса Республики Беларусь.</w:t>
      </w:r>
    </w:p>
    <w:p w14:paraId="18F67BA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1CBCFAC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2F1A907" w14:textId="77777777" w:rsidR="00E24DE6" w:rsidRPr="00FC755D" w:rsidRDefault="00000000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4BEE4DB4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1027DC44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6439E96E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18EE5C26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22.7.1 «Размещение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электронном банке данных бланков документов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документов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определенной степенью защиты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печатной продукции заявки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изготовление акцизных марок для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маркировки табачных изделий, алкогольных напитков»</w:t>
      </w:r>
    </w:p>
    <w:p w14:paraId="0B51D0D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5CC5499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17A58B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4D4B0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2E8F164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Положение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Беларусь, утвержденное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31</w:t>
      </w:r>
      <w:r>
        <w:t> </w:t>
      </w:r>
      <w:r w:rsidRPr="00FC755D">
        <w:rPr>
          <w:lang w:val="ru-RU"/>
        </w:rPr>
        <w:t>октября 2025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597;</w:t>
      </w:r>
    </w:p>
    <w:p w14:paraId="425603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Положение об 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Беларусь, утвержденное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28</w:t>
      </w:r>
      <w:r>
        <w:t> </w:t>
      </w:r>
      <w:r w:rsidRPr="00FC755D">
        <w:rPr>
          <w:lang w:val="ru-RU"/>
        </w:rPr>
        <w:t>октября 2008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1610;</w:t>
      </w:r>
    </w:p>
    <w:p w14:paraId="78C6775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70DD82C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7CEEC01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в</w:t>
      </w:r>
      <w:r>
        <w:t> </w:t>
      </w:r>
      <w:r w:rsidRPr="00FC755D">
        <w:rPr>
          <w:lang w:val="ru-RU"/>
        </w:rPr>
        <w:t>части размещения заявки на</w:t>
      </w:r>
      <w:r>
        <w:t> </w:t>
      </w:r>
      <w:r w:rsidRPr="00FC755D">
        <w:rPr>
          <w:lang w:val="ru-RU"/>
        </w:rPr>
        <w:t>изготовление акцизных марок Республики Беларусь (далее</w:t>
      </w:r>
      <w:r>
        <w:t> </w:t>
      </w:r>
      <w:r w:rsidRPr="00FC755D">
        <w:rPr>
          <w:lang w:val="ru-RU"/>
        </w:rPr>
        <w:t>– акцизная марка)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 и</w:t>
      </w:r>
      <w:r>
        <w:t> </w:t>
      </w:r>
      <w:r w:rsidRPr="00FC755D">
        <w:rPr>
          <w:lang w:val="ru-RU"/>
        </w:rPr>
        <w:t>предназначенных для</w:t>
      </w:r>
      <w:r>
        <w:t> </w:t>
      </w:r>
      <w:r w:rsidRPr="00FC755D">
        <w:rPr>
          <w:lang w:val="ru-RU"/>
        </w:rPr>
        <w:t>оборота на</w:t>
      </w:r>
      <w:r>
        <w:t> </w:t>
      </w:r>
      <w:r w:rsidRPr="00FC755D">
        <w:rPr>
          <w:lang w:val="ru-RU"/>
        </w:rPr>
        <w:t>ее территории (далее</w:t>
      </w:r>
      <w:r>
        <w:t> </w:t>
      </w:r>
      <w:r w:rsidRPr="00FC755D">
        <w:rPr>
          <w:lang w:val="ru-RU"/>
        </w:rPr>
        <w:t>– табачные изделия), осуществляется в</w:t>
      </w:r>
      <w:r>
        <w:t> </w:t>
      </w:r>
      <w:r w:rsidRPr="00FC755D">
        <w:rPr>
          <w:lang w:val="ru-RU"/>
        </w:rPr>
        <w:t>отношении юридических лиц Республики Беларусь, имеющих лицензии на</w:t>
      </w:r>
      <w:r>
        <w:t> </w:t>
      </w:r>
      <w:r w:rsidRPr="00FC755D">
        <w:rPr>
          <w:lang w:val="ru-RU"/>
        </w:rPr>
        <w:t>производство алкогольной, непищевой спиртосодержащей продукции, непищевого этилового спирта и</w:t>
      </w:r>
      <w:r>
        <w:t> </w:t>
      </w:r>
      <w:r w:rsidRPr="00FC755D">
        <w:rPr>
          <w:lang w:val="ru-RU"/>
        </w:rPr>
        <w:t>табачных изделий, составляющей работой которых является производство табачных изделий (далее</w:t>
      </w:r>
      <w:r>
        <w:t> </w:t>
      </w:r>
      <w:r w:rsidRPr="00FC755D">
        <w:rPr>
          <w:lang w:val="ru-RU"/>
        </w:rPr>
        <w:t>– производитель табачных изделий);</w:t>
      </w:r>
    </w:p>
    <w:p w14:paraId="6E4B39C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административная процедура в</w:t>
      </w:r>
      <w:r>
        <w:t> </w:t>
      </w:r>
      <w:r w:rsidRPr="00FC755D">
        <w:rPr>
          <w:lang w:val="ru-RU"/>
        </w:rPr>
        <w:t>части размещения заявки на</w:t>
      </w:r>
      <w:r>
        <w:t> </w:t>
      </w:r>
      <w:r w:rsidRPr="00FC755D">
        <w:rPr>
          <w:lang w:val="ru-RU"/>
        </w:rPr>
        <w:t>изготовление акцизных марок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Беларусь, разлитых в</w:t>
      </w:r>
      <w:r>
        <w:t> </w:t>
      </w:r>
      <w:r w:rsidRPr="00FC755D">
        <w:rPr>
          <w:lang w:val="ru-RU"/>
        </w:rPr>
        <w:t>потребительскую упаковку и</w:t>
      </w:r>
      <w:r>
        <w:t> </w:t>
      </w:r>
      <w:r w:rsidRPr="00FC755D">
        <w:rPr>
          <w:lang w:val="ru-RU"/>
        </w:rPr>
        <w:t>предназначенных для</w:t>
      </w:r>
      <w:r>
        <w:t> </w:t>
      </w:r>
      <w:r w:rsidRPr="00FC755D">
        <w:rPr>
          <w:lang w:val="ru-RU"/>
        </w:rPr>
        <w:t>оборота на</w:t>
      </w:r>
      <w:r>
        <w:t> </w:t>
      </w:r>
      <w:r w:rsidRPr="00FC755D">
        <w:rPr>
          <w:lang w:val="ru-RU"/>
        </w:rPr>
        <w:t>ее территории (далее</w:t>
      </w:r>
      <w:r>
        <w:t> </w:t>
      </w:r>
      <w:r w:rsidRPr="00FC755D">
        <w:rPr>
          <w:lang w:val="ru-RU"/>
        </w:rPr>
        <w:t>– алкогольные напитки), осуществляется в</w:t>
      </w:r>
      <w:r>
        <w:t> </w:t>
      </w:r>
      <w:r w:rsidRPr="00FC755D">
        <w:rPr>
          <w:lang w:val="ru-RU"/>
        </w:rPr>
        <w:t>отношении юридических лиц Республики Беларусь, имеющих лицензии на</w:t>
      </w:r>
      <w:r>
        <w:t> </w:t>
      </w:r>
      <w:r w:rsidRPr="00FC755D">
        <w:rPr>
          <w:lang w:val="ru-RU"/>
        </w:rPr>
        <w:t>производство алкогольной, непищевой спиртосодержащей продукции, непищевого этилового спирта и</w:t>
      </w:r>
      <w:r>
        <w:t> </w:t>
      </w:r>
      <w:r w:rsidRPr="00FC755D">
        <w:rPr>
          <w:lang w:val="ru-RU"/>
        </w:rPr>
        <w:t>табачных изделий, составляющей работой которых является производство алкогольной продукции (далее</w:t>
      </w:r>
      <w:r>
        <w:t> </w:t>
      </w:r>
      <w:r w:rsidRPr="00FC755D">
        <w:rPr>
          <w:lang w:val="ru-RU"/>
        </w:rPr>
        <w:t>– производитель алкогольных напитков);</w:t>
      </w:r>
    </w:p>
    <w:p w14:paraId="56F5170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основанием для</w:t>
      </w:r>
      <w:r>
        <w:t> </w:t>
      </w:r>
      <w:r w:rsidRPr="00FC755D">
        <w:rPr>
          <w:lang w:val="ru-RU"/>
        </w:rPr>
        <w:t>размещения заявки на</w:t>
      </w:r>
      <w:r>
        <w:t> </w:t>
      </w:r>
      <w:r w:rsidRPr="00FC755D">
        <w:rPr>
          <w:lang w:val="ru-RU"/>
        </w:rPr>
        <w:t>изготовление акцизных марок для</w:t>
      </w:r>
      <w:r>
        <w:t> </w:t>
      </w:r>
      <w:r w:rsidRPr="00FC755D">
        <w:rPr>
          <w:lang w:val="ru-RU"/>
        </w:rPr>
        <w:t>маркировки табачных изделий является соблюдение производителем табачных изделий требований, содержащихся в</w:t>
      </w:r>
      <w:r>
        <w:t> </w:t>
      </w:r>
      <w:r w:rsidRPr="00FC755D">
        <w:rPr>
          <w:lang w:val="ru-RU"/>
        </w:rPr>
        <w:t>пунктах 7–10 Положения об 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 (часть третья пункта</w:t>
      </w:r>
      <w:r>
        <w:t> </w:t>
      </w:r>
      <w:r w:rsidRPr="00FC755D">
        <w:rPr>
          <w:lang w:val="ru-RU"/>
        </w:rPr>
        <w:t>11 Положения об 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Беларусь);</w:t>
      </w:r>
    </w:p>
    <w:p w14:paraId="13826D1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1.3.4.</w:t>
      </w:r>
      <w:r>
        <w:t> </w:t>
      </w:r>
      <w:r w:rsidRPr="00FC755D">
        <w:rPr>
          <w:lang w:val="ru-RU"/>
        </w:rPr>
        <w:t>основанием для</w:t>
      </w:r>
      <w:r>
        <w:t> </w:t>
      </w:r>
      <w:r w:rsidRPr="00FC755D">
        <w:rPr>
          <w:lang w:val="ru-RU"/>
        </w:rPr>
        <w:t>размещения заявки на</w:t>
      </w:r>
      <w:r>
        <w:t> </w:t>
      </w:r>
      <w:r w:rsidRPr="00FC755D">
        <w:rPr>
          <w:lang w:val="ru-RU"/>
        </w:rPr>
        <w:t>изготовление акцизных марок для</w:t>
      </w:r>
      <w:r>
        <w:t> </w:t>
      </w:r>
      <w:r w:rsidRPr="00FC755D">
        <w:rPr>
          <w:lang w:val="ru-RU"/>
        </w:rPr>
        <w:t>маркировки алкогольных напитков является соблюдение производителем алкогольных напитков требований, содержащихся в</w:t>
      </w:r>
      <w:r>
        <w:t> </w:t>
      </w:r>
      <w:r w:rsidRPr="00FC755D">
        <w:rPr>
          <w:lang w:val="ru-RU"/>
        </w:rPr>
        <w:t>пунктах 7–10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 (часть третья пункта</w:t>
      </w:r>
      <w:r>
        <w:t> </w:t>
      </w:r>
      <w:r w:rsidRPr="00FC755D">
        <w:rPr>
          <w:lang w:val="ru-RU"/>
        </w:rPr>
        <w:t>11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Беларусь).</w:t>
      </w:r>
    </w:p>
    <w:p w14:paraId="0DA018F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51EAC77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2"/>
        <w:gridCol w:w="3113"/>
        <w:gridCol w:w="3502"/>
      </w:tblGrid>
      <w:tr w:rsidR="00E24DE6" w:rsidRPr="00FC755D" w14:paraId="4CB674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6F33D9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E41B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81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87ADE7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7035DA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5B4D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для размещения заявки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изготовление акцизных марок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маркировки табачных изделий: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82A6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81E5F2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посредством почтовой связи, нарочным (курьером);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электронной форме: через единый портал электронных услуг</w:t>
            </w:r>
          </w:p>
        </w:tc>
      </w:tr>
      <w:tr w:rsidR="00E24DE6" w:rsidRPr="00FC755D" w14:paraId="2DDBA0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019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9C7C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согласно приложению 1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Положению об акцизных марках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маркировки табачных изделий, произведенных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территории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5A1334C0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1E497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171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банковская гарантия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 ее использования)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AAC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49FBF4A1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222503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3995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для размещения заявки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изготовление акцизных марок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маркировки алкогольных напитков: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D4E3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2EEF01CE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6C68101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5BED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6312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согласно приложению 1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Положению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акцизных марках Республики Беларусь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маркировки алкогольных напитков, произведенных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территории Республики Беларусь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5548FEE9" w14:textId="77777777" w:rsidR="00E24DE6" w:rsidRPr="00FC755D" w:rsidRDefault="00E24DE6">
            <w:pPr>
              <w:rPr>
                <w:lang w:val="ru-RU"/>
              </w:rPr>
            </w:pPr>
          </w:p>
        </w:tc>
      </w:tr>
      <w:tr w:rsidR="00E24DE6" w:rsidRPr="00FC755D" w14:paraId="0A6524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6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F3E9F0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банковская гарантия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 ее использования)</w:t>
            </w:r>
          </w:p>
        </w:tc>
        <w:tc>
          <w:tcPr>
            <w:tcW w:w="16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675A1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27F8AF2D" w14:textId="77777777" w:rsidR="00E24DE6" w:rsidRPr="00FC755D" w:rsidRDefault="00E24DE6">
            <w:pPr>
              <w:rPr>
                <w:lang w:val="ru-RU"/>
              </w:rPr>
            </w:pPr>
          </w:p>
        </w:tc>
      </w:tr>
    </w:tbl>
    <w:p w14:paraId="65310D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5EE418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4054111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420524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6D0C27E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70267F5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AF1F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600F03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23DA0B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6638C0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размещении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электронном банке данных бланков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определенной степенью защиты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печатной продукции заявки на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изготовление акцизных марок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00C55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C9F3C5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7F095445" w14:textId="77777777" w:rsidR="00E24DE6" w:rsidRDefault="00000000">
      <w:pPr>
        <w:spacing w:after="60"/>
        <w:ind w:firstLine="566"/>
        <w:jc w:val="both"/>
      </w:pPr>
      <w:r>
        <w:t> </w:t>
      </w:r>
    </w:p>
    <w:p w14:paraId="23F2E9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размещение заявки на</w:t>
      </w:r>
      <w:r>
        <w:t> </w:t>
      </w:r>
      <w:r w:rsidRPr="00FC755D">
        <w:rPr>
          <w:lang w:val="ru-RU"/>
        </w:rPr>
        <w:t>изготовление акцизных марок в</w:t>
      </w:r>
      <w:r>
        <w:t> </w:t>
      </w:r>
      <w:r w:rsidRPr="00FC755D">
        <w:rPr>
          <w:lang w:val="ru-RU"/>
        </w:rPr>
        <w:t>электронном банке данных бланков документов и</w:t>
      </w:r>
      <w:r>
        <w:t> </w:t>
      </w:r>
      <w:r w:rsidRPr="00FC755D">
        <w:rPr>
          <w:lang w:val="ru-RU"/>
        </w:rPr>
        <w:t>документов с</w:t>
      </w:r>
      <w:r>
        <w:t> </w:t>
      </w:r>
      <w:r w:rsidRPr="00FC755D">
        <w:rPr>
          <w:lang w:val="ru-RU"/>
        </w:rPr>
        <w:t>определенной степенью защиты и</w:t>
      </w:r>
      <w:r>
        <w:t> </w:t>
      </w:r>
      <w:r w:rsidRPr="00FC755D">
        <w:rPr>
          <w:lang w:val="ru-RU"/>
        </w:rPr>
        <w:t>печатной продукции.</w:t>
      </w:r>
    </w:p>
    <w:p w14:paraId="39061E7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3ACB997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4082"/>
      </w:tblGrid>
      <w:tr w:rsidR="00E24DE6" w:rsidRPr="00FC755D" w14:paraId="0109B0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FCC3D9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963498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AF58BB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BD4E32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11B9A2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38FE5C4D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571A292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1127C80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3E313DAF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02184290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7BE3592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1A9014D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lastRenderedPageBreak/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22.7.2 «Осуществление возврата денежных средств, внесенных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оплату стоимости возвращенных неиспользованных акцизных марок»</w:t>
      </w:r>
    </w:p>
    <w:p w14:paraId="6BA3BB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036825E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4D82C99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D7C61F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Декрет Президента Республики Беларусь от</w:t>
      </w:r>
      <w:r>
        <w:t> </w:t>
      </w:r>
      <w:r w:rsidRPr="00FC755D">
        <w:rPr>
          <w:lang w:val="ru-RU"/>
        </w:rPr>
        <w:t>17</w:t>
      </w:r>
      <w:r>
        <w:t> </w:t>
      </w:r>
      <w:r w:rsidRPr="00FC755D">
        <w:rPr>
          <w:lang w:val="ru-RU"/>
        </w:rPr>
        <w:t>декабря 2002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28 «О</w:t>
      </w:r>
      <w:r>
        <w:t> </w:t>
      </w:r>
      <w:r w:rsidRPr="00FC755D">
        <w:rPr>
          <w:lang w:val="ru-RU"/>
        </w:rPr>
        <w:t>государственном регулировании производства, оборота и</w:t>
      </w:r>
      <w:r>
        <w:t> </w:t>
      </w:r>
      <w:r w:rsidRPr="00FC755D">
        <w:rPr>
          <w:lang w:val="ru-RU"/>
        </w:rPr>
        <w:t>потребления табачного сырья и</w:t>
      </w:r>
      <w:r>
        <w:t> </w:t>
      </w:r>
      <w:r w:rsidRPr="00FC755D">
        <w:rPr>
          <w:lang w:val="ru-RU"/>
        </w:rPr>
        <w:t>табачных изделий»;</w:t>
      </w:r>
    </w:p>
    <w:p w14:paraId="17C674A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августа 2008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429-З «О</w:t>
      </w:r>
      <w:r>
        <w:t> </w:t>
      </w:r>
      <w:r w:rsidRPr="00FC755D">
        <w:rPr>
          <w:lang w:val="ru-RU"/>
        </w:rPr>
        <w:t>государственном регулировании производства и</w:t>
      </w:r>
      <w:r>
        <w:t> </w:t>
      </w:r>
      <w:r w:rsidRPr="00FC755D">
        <w:rPr>
          <w:lang w:val="ru-RU"/>
        </w:rPr>
        <w:t>оборота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спирта»;</w:t>
      </w:r>
    </w:p>
    <w:p w14:paraId="3377030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7BC699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Положение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Беларусь, утвержденное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31</w:t>
      </w:r>
      <w:r>
        <w:t> </w:t>
      </w:r>
      <w:r w:rsidRPr="00FC755D">
        <w:rPr>
          <w:lang w:val="ru-RU"/>
        </w:rPr>
        <w:t>октября 2025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597;</w:t>
      </w:r>
    </w:p>
    <w:p w14:paraId="122B2F8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Положение об 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Беларусь, утвержденное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28</w:t>
      </w:r>
      <w:r>
        <w:t> </w:t>
      </w:r>
      <w:r w:rsidRPr="00FC755D">
        <w:rPr>
          <w:lang w:val="ru-RU"/>
        </w:rPr>
        <w:t>октября 2008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1610;</w:t>
      </w:r>
    </w:p>
    <w:p w14:paraId="1DCB231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150DE3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50CC3E5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в</w:t>
      </w:r>
      <w:r>
        <w:t> </w:t>
      </w:r>
      <w:r w:rsidRPr="00FC755D">
        <w:rPr>
          <w:lang w:val="ru-RU"/>
        </w:rPr>
        <w:t>части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акцизных марок Республики Беларусь (далее</w:t>
      </w:r>
      <w:r>
        <w:t> </w:t>
      </w:r>
      <w:r w:rsidRPr="00FC755D">
        <w:rPr>
          <w:lang w:val="ru-RU"/>
        </w:rPr>
        <w:t>– акцизная марка)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 и</w:t>
      </w:r>
      <w:r>
        <w:t> </w:t>
      </w:r>
      <w:r w:rsidRPr="00FC755D">
        <w:rPr>
          <w:lang w:val="ru-RU"/>
        </w:rPr>
        <w:t>предназначенных для</w:t>
      </w:r>
      <w:r>
        <w:t> </w:t>
      </w:r>
      <w:r w:rsidRPr="00FC755D">
        <w:rPr>
          <w:lang w:val="ru-RU"/>
        </w:rPr>
        <w:t>оборота на</w:t>
      </w:r>
      <w:r>
        <w:t> </w:t>
      </w:r>
      <w:r w:rsidRPr="00FC755D">
        <w:rPr>
          <w:lang w:val="ru-RU"/>
        </w:rPr>
        <w:t>ее территории (далее</w:t>
      </w:r>
      <w:r>
        <w:t> </w:t>
      </w:r>
      <w:r w:rsidRPr="00FC755D">
        <w:rPr>
          <w:lang w:val="ru-RU"/>
        </w:rPr>
        <w:t>– табачные изделия),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имеющего лицензию на</w:t>
      </w:r>
      <w:r>
        <w:t> </w:t>
      </w:r>
      <w:r w:rsidRPr="00FC755D">
        <w:rPr>
          <w:lang w:val="ru-RU"/>
        </w:rPr>
        <w:t>производство алкогольной, непищевой спиртосодержащей продукции, непищевого этилового спирта и</w:t>
      </w:r>
      <w:r>
        <w:t> </w:t>
      </w:r>
      <w:r w:rsidRPr="00FC755D">
        <w:rPr>
          <w:lang w:val="ru-RU"/>
        </w:rPr>
        <w:t>табачных изделий, составляющей работой которого является производство табачных изделий либо действие лицензии которого прекращено;</w:t>
      </w:r>
    </w:p>
    <w:p w14:paraId="467F860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административная процедура в</w:t>
      </w:r>
      <w:r>
        <w:t> </w:t>
      </w:r>
      <w:r w:rsidRPr="00FC755D">
        <w:rPr>
          <w:lang w:val="ru-RU"/>
        </w:rPr>
        <w:t>части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акцизных марок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Беларусь, разлитых в</w:t>
      </w:r>
      <w:r>
        <w:t> </w:t>
      </w:r>
      <w:r w:rsidRPr="00FC755D">
        <w:rPr>
          <w:lang w:val="ru-RU"/>
        </w:rPr>
        <w:t>потребительскую упаковку и</w:t>
      </w:r>
      <w:r>
        <w:t> </w:t>
      </w:r>
      <w:r w:rsidRPr="00FC755D">
        <w:rPr>
          <w:lang w:val="ru-RU"/>
        </w:rPr>
        <w:t>предназначенных для</w:t>
      </w:r>
      <w:r>
        <w:t> </w:t>
      </w:r>
      <w:r w:rsidRPr="00FC755D">
        <w:rPr>
          <w:lang w:val="ru-RU"/>
        </w:rPr>
        <w:t>оборота на</w:t>
      </w:r>
      <w:r>
        <w:t> </w:t>
      </w:r>
      <w:r w:rsidRPr="00FC755D">
        <w:rPr>
          <w:lang w:val="ru-RU"/>
        </w:rPr>
        <w:t>ее территории (далее</w:t>
      </w:r>
      <w:r>
        <w:t> </w:t>
      </w:r>
      <w:r w:rsidRPr="00FC755D">
        <w:rPr>
          <w:lang w:val="ru-RU"/>
        </w:rPr>
        <w:t>– алкогольные напитки),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имеющего лицензию на</w:t>
      </w:r>
      <w:r>
        <w:t> </w:t>
      </w:r>
      <w:r w:rsidRPr="00FC755D">
        <w:rPr>
          <w:lang w:val="ru-RU"/>
        </w:rPr>
        <w:t>производство алкогольной, непищевой спиртосодержащей продукции, непищевого этилового спирта и</w:t>
      </w:r>
      <w:r>
        <w:t> </w:t>
      </w:r>
      <w:r w:rsidRPr="00FC755D">
        <w:rPr>
          <w:lang w:val="ru-RU"/>
        </w:rPr>
        <w:t xml:space="preserve">табачных изделий, составляющей работой </w:t>
      </w:r>
      <w:r w:rsidRPr="00FC755D">
        <w:rPr>
          <w:lang w:val="ru-RU"/>
        </w:rPr>
        <w:lastRenderedPageBreak/>
        <w:t>которого является производство алкогольной продукции либо действие лицензии которого прекращено;</w:t>
      </w:r>
    </w:p>
    <w:p w14:paraId="2545F49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дополнительные основания для</w:t>
      </w:r>
      <w:r>
        <w:t> </w:t>
      </w:r>
      <w:r w:rsidRPr="00FC755D">
        <w:rPr>
          <w:lang w:val="ru-RU"/>
        </w:rPr>
        <w:t>отказа в</w:t>
      </w:r>
      <w:r>
        <w:t> </w:t>
      </w:r>
      <w:r w:rsidRPr="00FC755D">
        <w:rPr>
          <w:lang w:val="ru-RU"/>
        </w:rPr>
        <w:t>осуществлении административной процедуры по</w:t>
      </w:r>
      <w:r>
        <w:t> </w:t>
      </w:r>
      <w:r w:rsidRPr="00FC755D">
        <w:rPr>
          <w:lang w:val="ru-RU"/>
        </w:rPr>
        <w:t>сравнению с</w:t>
      </w:r>
      <w:r>
        <w:t> </w:t>
      </w:r>
      <w:r w:rsidRPr="00FC755D">
        <w:rPr>
          <w:lang w:val="ru-RU"/>
        </w:rPr>
        <w:t>Законом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 определены в</w:t>
      </w:r>
      <w:r>
        <w:t> </w:t>
      </w:r>
      <w:r w:rsidRPr="00FC755D">
        <w:rPr>
          <w:lang w:val="ru-RU"/>
        </w:rPr>
        <w:t>части девятой пункта</w:t>
      </w:r>
      <w:r>
        <w:t> </w:t>
      </w:r>
      <w:r w:rsidRPr="00FC755D">
        <w:rPr>
          <w:lang w:val="ru-RU"/>
        </w:rPr>
        <w:t>35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Беларусь, части восьмой пункта</w:t>
      </w:r>
      <w:r>
        <w:t> </w:t>
      </w:r>
      <w:r w:rsidRPr="00FC755D">
        <w:rPr>
          <w:lang w:val="ru-RU"/>
        </w:rPr>
        <w:t>32 Положения об</w:t>
      </w:r>
      <w:r>
        <w:t> </w:t>
      </w:r>
      <w:r w:rsidRPr="00FC755D">
        <w:rPr>
          <w:lang w:val="ru-RU"/>
        </w:rPr>
        <w:t>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Беларусь.</w:t>
      </w:r>
    </w:p>
    <w:p w14:paraId="07C51F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304B836F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5BFDF5DD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3797"/>
        <w:gridCol w:w="3352"/>
      </w:tblGrid>
      <w:tr w:rsidR="00E24DE6" w:rsidRPr="00FC755D" w14:paraId="3F0EE8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8CE167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97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1DF9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74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B2BEC2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3C2752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A025A7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9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558AF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сведения, указанные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заявлении, должны соответствовать информации, содержащейся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электронном банке данных бланков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определенной степенью защиты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печатной продукции</w:t>
            </w:r>
          </w:p>
        </w:tc>
        <w:tc>
          <w:tcPr>
            <w:tcW w:w="17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7C098E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32B746E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</w:tbl>
    <w:p w14:paraId="4B8D13A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E38235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AB1B95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1F2049E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960"/>
      </w:tblGrid>
      <w:tr w:rsidR="00E24DE6" w:rsidRPr="00FC755D" w14:paraId="039B8B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34BFC9B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57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CAAE83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268B71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149614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возвращенных неиспользованных акцизных марках</w:t>
            </w:r>
          </w:p>
        </w:tc>
        <w:tc>
          <w:tcPr>
            <w:tcW w:w="257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726CCC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ОАО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«Белорусский межбанковский расчетный центр»</w:t>
            </w:r>
          </w:p>
        </w:tc>
      </w:tr>
    </w:tbl>
    <w:p w14:paraId="4E87399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4BA52A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6B013B2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6FE8AA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9478F1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8BD6B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69792D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3BE8C8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BE1E86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 денежных средств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9CE96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2B3845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6C64DBB1" w14:textId="77777777" w:rsidR="00E24DE6" w:rsidRDefault="00000000">
      <w:pPr>
        <w:spacing w:after="60"/>
        <w:ind w:firstLine="566"/>
        <w:jc w:val="both"/>
      </w:pPr>
      <w:r>
        <w:t> </w:t>
      </w:r>
    </w:p>
    <w:p w14:paraId="744D100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возврат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акцизных марок для</w:t>
      </w:r>
      <w:r>
        <w:t> </w:t>
      </w:r>
      <w:r w:rsidRPr="00FC755D">
        <w:rPr>
          <w:lang w:val="ru-RU"/>
        </w:rPr>
        <w:t>маркировки табачных изделий, акцизных марок для</w:t>
      </w:r>
      <w:r>
        <w:t> </w:t>
      </w:r>
      <w:r w:rsidRPr="00FC755D">
        <w:rPr>
          <w:lang w:val="ru-RU"/>
        </w:rPr>
        <w:t>маркировки алкогольных напитков.</w:t>
      </w:r>
    </w:p>
    <w:p w14:paraId="4B6CF12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D6B39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228"/>
      </w:tblGrid>
      <w:tr w:rsidR="00E24DE6" w:rsidRPr="00FC755D" w14:paraId="6E9684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59B43F9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08B646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543C95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F5A83C1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E7D33E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33340085" w14:textId="77777777" w:rsidR="00E24DE6" w:rsidRDefault="00000000">
      <w:pPr>
        <w:spacing w:after="60"/>
        <w:ind w:firstLine="566"/>
        <w:jc w:val="both"/>
      </w:pPr>
      <w:r>
        <w:t> </w:t>
      </w:r>
    </w:p>
    <w:p w14:paraId="6D04BCFD" w14:textId="77777777" w:rsidR="00E24DE6" w:rsidRDefault="00E24DE6"/>
    <w:p w14:paraId="69D32B78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5"/>
        <w:gridCol w:w="4534"/>
      </w:tblGrid>
      <w:tr w:rsidR="00E24DE6" w:rsidRPr="00FC755D" w14:paraId="60BE012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48" w:type="pct"/>
            <w:vMerge w:val="restart"/>
          </w:tcPr>
          <w:p w14:paraId="65379AA5" w14:textId="77777777" w:rsidR="00E24DE6" w:rsidRDefault="0000000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352" w:type="pct"/>
            <w:vMerge w:val="restart"/>
          </w:tcPr>
          <w:p w14:paraId="2134960B" w14:textId="77777777" w:rsidR="00E24DE6" w:rsidRPr="00FC755D" w:rsidRDefault="00000000">
            <w:pPr>
              <w:spacing w:after="28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Приложение</w:t>
            </w:r>
          </w:p>
          <w:p w14:paraId="796CDF4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к Регламенту административной процедуры,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осуществляемой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отношении субъектов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хозяйствования,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22.7.2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«Осуществление возврата денежных средств,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внесенных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оплату стоимости возвращенных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неиспользованных акцизных марок»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 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28.07.2023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30)</w:t>
            </w:r>
          </w:p>
        </w:tc>
      </w:tr>
    </w:tbl>
    <w:p w14:paraId="744014A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9654DCB" w14:textId="77777777" w:rsidR="00E24DE6" w:rsidRPr="00FC755D" w:rsidRDefault="00000000">
      <w:pPr>
        <w:spacing w:after="60"/>
        <w:jc w:val="right"/>
        <w:rPr>
          <w:lang w:val="ru-RU"/>
        </w:rPr>
      </w:pPr>
      <w:r w:rsidRPr="00FC755D">
        <w:rPr>
          <w:sz w:val="22"/>
          <w:szCs w:val="22"/>
          <w:lang w:val="ru-RU"/>
        </w:rPr>
        <w:t>Форма</w:t>
      </w:r>
    </w:p>
    <w:p w14:paraId="1E6639C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2C3DA71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инспекцию Министерства по</w:t>
      </w:r>
      <w:r>
        <w:t> </w:t>
      </w:r>
      <w:r w:rsidRPr="00FC755D">
        <w:rPr>
          <w:lang w:val="ru-RU"/>
        </w:rPr>
        <w:t>налогам и сборам</w:t>
      </w:r>
    </w:p>
    <w:p w14:paraId="3E9FF5A5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(далее</w:t>
      </w:r>
      <w:r>
        <w:t> </w:t>
      </w:r>
      <w:r w:rsidRPr="00FC755D">
        <w:rPr>
          <w:lang w:val="ru-RU"/>
        </w:rPr>
        <w:t>– инспекция МНС)</w:t>
      </w:r>
    </w:p>
    <w:p w14:paraId="199F978E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по ____________________________________________</w:t>
      </w:r>
    </w:p>
    <w:p w14:paraId="1A85E98C" w14:textId="77777777" w:rsidR="00E24DE6" w:rsidRPr="00FC755D" w:rsidRDefault="00000000">
      <w:pPr>
        <w:spacing w:after="0"/>
        <w:ind w:left="708"/>
        <w:rPr>
          <w:lang w:val="ru-RU"/>
        </w:rPr>
      </w:pPr>
      <w:r w:rsidRPr="00FC755D">
        <w:rPr>
          <w:sz w:val="20"/>
          <w:szCs w:val="20"/>
          <w:lang w:val="ru-RU"/>
        </w:rPr>
        <w:t>(наименование района, города, района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городе)</w:t>
      </w:r>
    </w:p>
    <w:p w14:paraId="1E5D53DD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управление (отдел) по</w:t>
      </w:r>
      <w:r>
        <w:t> </w:t>
      </w:r>
      <w:r w:rsidRPr="00FC755D">
        <w:rPr>
          <w:lang w:val="ru-RU"/>
        </w:rPr>
        <w:t>работе с</w:t>
      </w:r>
      <w:r>
        <w:t> </w:t>
      </w:r>
      <w:r w:rsidRPr="00FC755D">
        <w:rPr>
          <w:lang w:val="ru-RU"/>
        </w:rPr>
        <w:t>плательщиками</w:t>
      </w:r>
    </w:p>
    <w:p w14:paraId="7D66FB01" w14:textId="77777777" w:rsidR="00E24DE6" w:rsidRDefault="00000000">
      <w:pPr>
        <w:spacing w:after="60"/>
        <w:jc w:val="both"/>
      </w:pPr>
      <w:r>
        <w:t>по* ___________________________________________</w:t>
      </w:r>
    </w:p>
    <w:p w14:paraId="72B85EA1" w14:textId="77777777" w:rsidR="00E24DE6" w:rsidRDefault="00000000">
      <w:pPr>
        <w:spacing w:after="0"/>
        <w:ind w:left="1984"/>
      </w:pPr>
      <w:r>
        <w:rPr>
          <w:sz w:val="20"/>
          <w:szCs w:val="20"/>
        </w:rPr>
        <w:t>(наименование района)</w:t>
      </w:r>
    </w:p>
    <w:p w14:paraId="26133DB3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7"/>
        <w:gridCol w:w="2633"/>
        <w:gridCol w:w="1159"/>
      </w:tblGrid>
      <w:tr w:rsidR="00E24DE6" w14:paraId="5920BD5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33" w:type="pct"/>
            <w:vMerge w:val="restart"/>
            <w:tcBorders>
              <w:right w:val="single" w:sz="5" w:space="0" w:color="000000"/>
            </w:tcBorders>
          </w:tcPr>
          <w:p w14:paraId="4B32D591" w14:textId="77777777" w:rsidR="00E24DE6" w:rsidRPr="00FC755D" w:rsidRDefault="00000000">
            <w:pPr>
              <w:spacing w:after="60"/>
              <w:jc w:val="both"/>
              <w:rPr>
                <w:lang w:val="ru-RU"/>
              </w:rPr>
            </w:pPr>
            <w:r w:rsidRPr="00FC755D">
              <w:rPr>
                <w:lang w:val="ru-RU"/>
              </w:rPr>
              <w:t>Код инспекции МНС (управления (отдела)</w:t>
            </w:r>
          </w:p>
          <w:p w14:paraId="7837F7D6" w14:textId="77777777" w:rsidR="00E24DE6" w:rsidRDefault="00000000">
            <w:pPr>
              <w:spacing w:after="60"/>
              <w:jc w:val="both"/>
            </w:pPr>
            <w:r>
              <w:t>по работе с плательщиками)</w:t>
            </w:r>
          </w:p>
        </w:tc>
        <w:tc>
          <w:tcPr>
            <w:tcW w:w="1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B69E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601" w:type="pct"/>
            <w:vMerge w:val="restart"/>
            <w:tcBorders>
              <w:left w:val="single" w:sz="5" w:space="0" w:color="000000"/>
            </w:tcBorders>
          </w:tcPr>
          <w:p w14:paraId="26099834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580C59CB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2335"/>
        <w:gridCol w:w="6429"/>
      </w:tblGrid>
      <w:tr w:rsidR="00E24DE6" w14:paraId="059F003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54" w:type="pct"/>
            <w:vMerge w:val="restart"/>
            <w:tcBorders>
              <w:right w:val="single" w:sz="5" w:space="0" w:color="000000"/>
            </w:tcBorders>
          </w:tcPr>
          <w:p w14:paraId="6CDD9A82" w14:textId="77777777" w:rsidR="00E24DE6" w:rsidRDefault="00000000">
            <w:pPr>
              <w:spacing w:after="60"/>
              <w:jc w:val="both"/>
            </w:pPr>
            <w:r>
              <w:t>УНП**</w:t>
            </w:r>
          </w:p>
        </w:tc>
        <w:tc>
          <w:tcPr>
            <w:tcW w:w="12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5E4C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3335" w:type="pct"/>
            <w:vMerge w:val="restart"/>
            <w:tcBorders>
              <w:left w:val="single" w:sz="5" w:space="0" w:color="000000"/>
            </w:tcBorders>
          </w:tcPr>
          <w:p w14:paraId="409740D5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3FD76FA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24DE6" w14:paraId="7928BBB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46E4472B" w14:textId="77777777" w:rsidR="00E24DE6" w:rsidRDefault="00000000">
            <w:pPr>
              <w:spacing w:after="60"/>
              <w:jc w:val="both"/>
            </w:pPr>
            <w:r>
              <w:t>______________________________________</w:t>
            </w:r>
          </w:p>
        </w:tc>
        <w:tc>
          <w:tcPr>
            <w:tcW w:w="2500" w:type="pct"/>
            <w:vMerge w:val="restart"/>
          </w:tcPr>
          <w:p w14:paraId="3E8B181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5180810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2AB5671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плательщика;</w:t>
            </w:r>
          </w:p>
        </w:tc>
        <w:tc>
          <w:tcPr>
            <w:tcW w:w="2500" w:type="pct"/>
            <w:vMerge w:val="restart"/>
          </w:tcPr>
          <w:p w14:paraId="0C41C07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024122C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49E29214" w14:textId="77777777" w:rsidR="00E24DE6" w:rsidRDefault="00000000">
            <w:pPr>
              <w:spacing w:after="60"/>
              <w:jc w:val="both"/>
            </w:pPr>
            <w:r>
              <w:t>______________________________________</w:t>
            </w:r>
          </w:p>
        </w:tc>
        <w:tc>
          <w:tcPr>
            <w:tcW w:w="2500" w:type="pct"/>
            <w:vMerge w:val="restart"/>
          </w:tcPr>
          <w:p w14:paraId="140AED5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638AED4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17DF771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адрес места нахождения плательщика;</w:t>
            </w:r>
          </w:p>
        </w:tc>
        <w:tc>
          <w:tcPr>
            <w:tcW w:w="2500" w:type="pct"/>
            <w:vMerge w:val="restart"/>
          </w:tcPr>
          <w:p w14:paraId="72E8AEE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4998463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63BE4F8E" w14:textId="77777777" w:rsidR="00E24DE6" w:rsidRDefault="00000000">
            <w:pPr>
              <w:spacing w:after="60"/>
              <w:jc w:val="both"/>
            </w:pPr>
            <w:r>
              <w:t>______________________________________</w:t>
            </w:r>
          </w:p>
        </w:tc>
        <w:tc>
          <w:tcPr>
            <w:tcW w:w="2500" w:type="pct"/>
            <w:vMerge w:val="restart"/>
          </w:tcPr>
          <w:p w14:paraId="16FED75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6C7866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71CAF13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телефона)</w:t>
            </w:r>
          </w:p>
        </w:tc>
        <w:tc>
          <w:tcPr>
            <w:tcW w:w="2500" w:type="pct"/>
            <w:vMerge w:val="restart"/>
          </w:tcPr>
          <w:p w14:paraId="1193C1A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1F3BB23" w14:textId="77777777" w:rsidR="00E24DE6" w:rsidRPr="00FC755D" w:rsidRDefault="00000000">
      <w:pPr>
        <w:spacing w:before="240" w:after="240"/>
        <w:jc w:val="center"/>
        <w:rPr>
          <w:lang w:val="ru-RU"/>
        </w:rPr>
      </w:pPr>
      <w:r w:rsidRPr="00FC755D">
        <w:rPr>
          <w:b/>
          <w:bCs/>
          <w:lang w:val="ru-RU"/>
        </w:rPr>
        <w:t>ЗАЯВЛЕНИЕ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о возврате денежных средств, внесенных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оплату стоимости возвращенных неиспользованных акцизных марок</w:t>
      </w:r>
    </w:p>
    <w:p w14:paraId="5E5F06F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В соответствии с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35</w:t>
      </w:r>
      <w:r>
        <w:t> </w:t>
      </w:r>
      <w:r w:rsidRPr="00FC755D">
        <w:rPr>
          <w:lang w:val="ru-RU"/>
        </w:rPr>
        <w:t>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Беларусь/пунктом</w:t>
      </w:r>
      <w:r>
        <w:t> </w:t>
      </w:r>
      <w:r w:rsidRPr="00FC755D">
        <w:rPr>
          <w:lang w:val="ru-RU"/>
        </w:rPr>
        <w:t>32 Положения об</w:t>
      </w:r>
      <w:r>
        <w:t> </w:t>
      </w:r>
      <w:r w:rsidRPr="00FC755D">
        <w:rPr>
          <w:lang w:val="ru-RU"/>
        </w:rPr>
        <w:t>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 (ненужное зачеркнуть), прошу произвести возврат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акцизных марок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напитков/табачных изделий (ненужное зачеркнуть):</w:t>
      </w:r>
    </w:p>
    <w:p w14:paraId="7E9AA5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2430"/>
        <w:gridCol w:w="1017"/>
        <w:gridCol w:w="1263"/>
        <w:gridCol w:w="1427"/>
        <w:gridCol w:w="1949"/>
      </w:tblGrid>
      <w:tr w:rsidR="00E24DE6" w:rsidRPr="00FC755D" w14:paraId="3396CF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bottom w:val="single" w:sz="5" w:space="0" w:color="000000"/>
            </w:tcBorders>
            <w:vAlign w:val="center"/>
          </w:tcPr>
          <w:p w14:paraId="0DC4023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возвращенных неиспользованных акцизных марках Республики Беларусь</w:t>
            </w:r>
          </w:p>
        </w:tc>
      </w:tr>
      <w:tr w:rsidR="00E24DE6" w14:paraId="558E12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0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FC08C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акцизной марки</w:t>
            </w:r>
          </w:p>
        </w:tc>
        <w:tc>
          <w:tcPr>
            <w:tcW w:w="12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A8E1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акцизной марки</w:t>
            </w:r>
          </w:p>
        </w:tc>
        <w:tc>
          <w:tcPr>
            <w:tcW w:w="5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A741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6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40E0A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</w:t>
            </w:r>
          </w:p>
        </w:tc>
        <w:tc>
          <w:tcPr>
            <w:tcW w:w="7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B6941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возврата</w:t>
            </w:r>
          </w:p>
        </w:tc>
        <w:tc>
          <w:tcPr>
            <w:tcW w:w="101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6D1B15D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E24DE6" w14:paraId="49934F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679F02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FE2BD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E552C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A5EE3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B198B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B3C764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35602F5" w14:textId="77777777" w:rsidR="00E24DE6" w:rsidRDefault="00000000">
      <w:pPr>
        <w:spacing w:after="60"/>
        <w:ind w:firstLine="566"/>
        <w:jc w:val="both"/>
      </w:pPr>
      <w:r>
        <w:t> </w:t>
      </w:r>
    </w:p>
    <w:p w14:paraId="05BC3D82" w14:textId="77777777" w:rsidR="00E24DE6" w:rsidRDefault="00000000">
      <w:pPr>
        <w:spacing w:after="60"/>
        <w:jc w:val="both"/>
      </w:pPr>
      <w:r>
        <w:t>в сумме ____________________________________________________ белорусских рублей</w:t>
      </w:r>
    </w:p>
    <w:p w14:paraId="2190692A" w14:textId="77777777" w:rsidR="00E24DE6" w:rsidRDefault="00000000">
      <w:pPr>
        <w:spacing w:after="0"/>
        <w:ind w:left="2976"/>
      </w:pPr>
      <w:r>
        <w:rPr>
          <w:sz w:val="20"/>
          <w:szCs w:val="20"/>
        </w:rPr>
        <w:t>(цифрами и прописью)</w:t>
      </w:r>
    </w:p>
    <w:p w14:paraId="3C1F27EE" w14:textId="77777777" w:rsidR="00E24DE6" w:rsidRDefault="00000000">
      <w:pPr>
        <w:spacing w:after="60"/>
        <w:jc w:val="both"/>
      </w:pPr>
      <w:r>
        <w:t>на счет в банке ________________________________________________________________</w:t>
      </w:r>
    </w:p>
    <w:p w14:paraId="124BADBB" w14:textId="77777777" w:rsidR="00E24DE6" w:rsidRPr="00FC755D" w:rsidRDefault="00000000">
      <w:pPr>
        <w:spacing w:after="0"/>
        <w:ind w:left="2551"/>
        <w:rPr>
          <w:lang w:val="ru-RU"/>
        </w:rPr>
      </w:pPr>
      <w:r w:rsidRPr="00FC755D">
        <w:rPr>
          <w:sz w:val="20"/>
          <w:szCs w:val="20"/>
          <w:lang w:val="ru-RU"/>
        </w:rPr>
        <w:t>(реквизиты текущего (расчетного) или иного банковского счета:</w:t>
      </w:r>
    </w:p>
    <w:p w14:paraId="7C54915B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_____________________________________________________________________________</w:t>
      </w:r>
    </w:p>
    <w:p w14:paraId="535959A0" w14:textId="77777777" w:rsidR="00E24DE6" w:rsidRPr="00FC755D" w:rsidRDefault="00000000">
      <w:pPr>
        <w:spacing w:after="0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тип счета, наименование банка,</w:t>
      </w:r>
    </w:p>
    <w:p w14:paraId="25D03BD9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____________________________________________________________________________.</w:t>
      </w:r>
    </w:p>
    <w:p w14:paraId="4094BCD0" w14:textId="77777777" w:rsidR="00E24DE6" w:rsidRPr="00FC755D" w:rsidRDefault="00000000">
      <w:pPr>
        <w:spacing w:after="0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код банка, код валюты)</w:t>
      </w:r>
    </w:p>
    <w:p w14:paraId="251C4E4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Подтверждаю, что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8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маркировки алкогольных напитков, произведенных на</w:t>
      </w:r>
      <w:r>
        <w:t> </w:t>
      </w:r>
      <w:r w:rsidRPr="00FC755D">
        <w:rPr>
          <w:lang w:val="ru-RU"/>
        </w:rPr>
        <w:t>территории Республики Беларусь/пунктом</w:t>
      </w:r>
      <w:r>
        <w:t> </w:t>
      </w:r>
      <w:r w:rsidRPr="00FC755D">
        <w:rPr>
          <w:lang w:val="ru-RU"/>
        </w:rPr>
        <w:t>8 Положения об</w:t>
      </w:r>
      <w:r>
        <w:t> </w:t>
      </w:r>
      <w:r w:rsidRPr="00FC755D">
        <w:rPr>
          <w:lang w:val="ru-RU"/>
        </w:rPr>
        <w:t>акцизных марках для</w:t>
      </w:r>
      <w:r>
        <w:t> </w:t>
      </w:r>
      <w:r w:rsidRPr="00FC755D">
        <w:rPr>
          <w:lang w:val="ru-RU"/>
        </w:rPr>
        <w:t>маркировки табачных изделий, произведенных на</w:t>
      </w:r>
      <w:r>
        <w:t> </w:t>
      </w:r>
      <w:r w:rsidRPr="00FC755D">
        <w:rPr>
          <w:lang w:val="ru-RU"/>
        </w:rPr>
        <w:t>территории Республики Беларусь (ненужное зачеркнуть), денежные средства в</w:t>
      </w:r>
      <w:r>
        <w:t> </w:t>
      </w:r>
      <w:r w:rsidRPr="00FC755D">
        <w:rPr>
          <w:lang w:val="ru-RU"/>
        </w:rPr>
        <w:t>республиканский бюджет внесены ______________________________________________________________________________</w:t>
      </w:r>
    </w:p>
    <w:p w14:paraId="49F2F385" w14:textId="77777777" w:rsidR="00E24DE6" w:rsidRPr="00FC755D" w:rsidRDefault="00000000">
      <w:pPr>
        <w:spacing w:after="0"/>
        <w:ind w:left="4819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(номер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дата расчетного (кассового) документа)</w:t>
      </w:r>
    </w:p>
    <w:p w14:paraId="08752257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сумме ____________________________________________________ белорусских рублей.</w:t>
      </w:r>
    </w:p>
    <w:p w14:paraId="10B32219" w14:textId="77777777" w:rsidR="00E24DE6" w:rsidRPr="00FC755D" w:rsidRDefault="00000000">
      <w:pPr>
        <w:spacing w:after="0"/>
        <w:ind w:left="2551"/>
        <w:rPr>
          <w:lang w:val="ru-RU"/>
        </w:rPr>
      </w:pPr>
      <w:r w:rsidRPr="00FC755D">
        <w:rPr>
          <w:sz w:val="20"/>
          <w:szCs w:val="20"/>
          <w:lang w:val="ru-RU"/>
        </w:rPr>
        <w:t>(цифрами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прописью)</w:t>
      </w:r>
    </w:p>
    <w:p w14:paraId="432FDF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9"/>
        <w:gridCol w:w="1464"/>
      </w:tblGrid>
      <w:tr w:rsidR="00E24DE6" w:rsidRPr="00FC755D" w14:paraId="044F451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40" w:type="pct"/>
            <w:vMerge w:val="restart"/>
            <w:tcBorders>
              <w:right w:val="single" w:sz="5" w:space="0" w:color="000000"/>
            </w:tcBorders>
          </w:tcPr>
          <w:p w14:paraId="1E95FB4B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Уведомление о</w:t>
            </w:r>
            <w:r>
              <w:t> </w:t>
            </w:r>
            <w:r w:rsidRPr="00FC755D">
              <w:rPr>
                <w:lang w:val="ru-RU"/>
              </w:rPr>
              <w:t>принятом административном решении прошу направить в</w:t>
            </w:r>
            <w:r>
              <w:t> </w:t>
            </w:r>
            <w:r w:rsidRPr="00FC755D">
              <w:rPr>
                <w:lang w:val="ru-RU"/>
              </w:rPr>
              <w:t>личный кабинет плательщика***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624D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01A2AD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9"/>
        <w:gridCol w:w="1895"/>
        <w:gridCol w:w="3805"/>
      </w:tblGrid>
      <w:tr w:rsidR="00E24DE6" w14:paraId="26F0FE5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3" w:type="pct"/>
            <w:vMerge w:val="restart"/>
          </w:tcPr>
          <w:p w14:paraId="36EA6FBE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Руководитель организации или</w:t>
            </w:r>
            <w:r w:rsidRPr="00FC755D">
              <w:rPr>
                <w:lang w:val="ru-RU"/>
              </w:rPr>
              <w:br/>
              <w:t>уполномоченное им лицо</w:t>
            </w:r>
          </w:p>
        </w:tc>
        <w:tc>
          <w:tcPr>
            <w:tcW w:w="983" w:type="pct"/>
            <w:vMerge w:val="restart"/>
            <w:vAlign w:val="bottom"/>
          </w:tcPr>
          <w:p w14:paraId="5ACDACC1" w14:textId="77777777" w:rsidR="00E24DE6" w:rsidRDefault="00000000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974" w:type="pct"/>
            <w:vMerge w:val="restart"/>
            <w:vAlign w:val="bottom"/>
          </w:tcPr>
          <w:p w14:paraId="1F695510" w14:textId="77777777" w:rsidR="00E24DE6" w:rsidRDefault="00000000">
            <w:pPr>
              <w:spacing w:after="60"/>
              <w:jc w:val="right"/>
            </w:pPr>
            <w:r>
              <w:t>_________________________</w:t>
            </w:r>
          </w:p>
        </w:tc>
      </w:tr>
      <w:tr w:rsidR="00E24DE6" w14:paraId="23F1D90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43" w:type="pct"/>
            <w:vMerge w:val="restart"/>
          </w:tcPr>
          <w:p w14:paraId="0659F393" w14:textId="77777777" w:rsidR="00E24DE6" w:rsidRDefault="00000000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983" w:type="pct"/>
            <w:vMerge w:val="restart"/>
          </w:tcPr>
          <w:p w14:paraId="43E20912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14:paraId="5182D9FE" w14:textId="77777777" w:rsidR="00E24DE6" w:rsidRDefault="00000000">
            <w:pPr>
              <w:spacing w:after="0"/>
              <w:ind w:right="715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0202077" w14:textId="77777777" w:rsidR="00E24DE6" w:rsidRDefault="00000000">
      <w:pPr>
        <w:spacing w:after="60"/>
        <w:ind w:firstLine="566"/>
        <w:jc w:val="both"/>
      </w:pPr>
      <w:r>
        <w:t> </w:t>
      </w:r>
    </w:p>
    <w:p w14:paraId="3B8A21D0" w14:textId="77777777" w:rsidR="00E24DE6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3D40055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Указывается при наличии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инспекции МНС управлений (отделов)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работе с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плательщиками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соответствующему району.</w:t>
      </w:r>
    </w:p>
    <w:p w14:paraId="5C19160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Учетный номер плательщика.</w:t>
      </w:r>
    </w:p>
    <w:p w14:paraId="496F9C7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*** Проставляется «Х» при необходимости получения уведомления 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принятом административном решении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личный кабинет плательщика.</w:t>
      </w:r>
    </w:p>
    <w:p w14:paraId="59D2F78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D6E852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3F803B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CB33A5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2D180D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A49315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4F5CF82" w14:textId="77777777" w:rsidR="00E24DE6" w:rsidRPr="00FC755D" w:rsidRDefault="00E24DE6">
      <w:pPr>
        <w:rPr>
          <w:lang w:val="ru-RU"/>
        </w:rPr>
      </w:pPr>
    </w:p>
    <w:p w14:paraId="45269B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5FD8407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7524647B" w14:textId="77777777" w:rsidR="00E24DE6" w:rsidRPr="00FC755D" w:rsidRDefault="00000000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102FA704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0F27005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664428A5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062F19F6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22.7.3 «Получение решения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реализации акцизных марок для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перемаркировки алкогольных напитков с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поврежденными акцизными марками»</w:t>
      </w:r>
    </w:p>
    <w:p w14:paraId="5803B35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210389D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1FCCAFC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0A809D5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03200A7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Положение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перемаркировки алкогольных напитков с</w:t>
      </w:r>
      <w:r>
        <w:t> </w:t>
      </w:r>
      <w:r w:rsidRPr="00FC755D">
        <w:rPr>
          <w:lang w:val="ru-RU"/>
        </w:rPr>
        <w:t>поврежденными акцизными марками Республики Беларусь, утвержденное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31</w:t>
      </w:r>
      <w:r>
        <w:t> </w:t>
      </w:r>
      <w:r w:rsidRPr="00FC755D">
        <w:rPr>
          <w:lang w:val="ru-RU"/>
        </w:rPr>
        <w:t>октября 2025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597;</w:t>
      </w:r>
    </w:p>
    <w:p w14:paraId="7F3E292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0EBCD62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7D701D4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осуществляющего в</w:t>
      </w:r>
      <w:r>
        <w:t> </w:t>
      </w:r>
      <w:r w:rsidRPr="00FC755D">
        <w:rPr>
          <w:lang w:val="ru-RU"/>
        </w:rPr>
        <w:t>установленном порядке хранение, оптовую, розничную торговлю алкогольными напитками (далее</w:t>
      </w:r>
      <w:r>
        <w:t> </w:t>
      </w:r>
      <w:r w:rsidRPr="00FC755D">
        <w:rPr>
          <w:lang w:val="ru-RU"/>
        </w:rPr>
        <w:t>– юридическое лицо), и</w:t>
      </w:r>
      <w:r>
        <w:t> </w:t>
      </w:r>
      <w:r w:rsidRPr="00FC755D">
        <w:rPr>
          <w:lang w:val="ru-RU"/>
        </w:rPr>
        <w:t>индивидуального предпринимателя, зарегистрированного в</w:t>
      </w:r>
      <w:r>
        <w:t> </w:t>
      </w:r>
      <w:r w:rsidRPr="00FC755D">
        <w:rPr>
          <w:lang w:val="ru-RU"/>
        </w:rPr>
        <w:t>Республике Беларусь, осуществляющего в</w:t>
      </w:r>
      <w:r>
        <w:t> </w:t>
      </w:r>
      <w:r w:rsidRPr="00FC755D">
        <w:rPr>
          <w:lang w:val="ru-RU"/>
        </w:rPr>
        <w:t>установленном порядке розничную торговлю алкогольными напитками на</w:t>
      </w:r>
      <w:r>
        <w:t> </w:t>
      </w:r>
      <w:r w:rsidRPr="00FC755D">
        <w:rPr>
          <w:lang w:val="ru-RU"/>
        </w:rPr>
        <w:t>объектах общественного питания в</w:t>
      </w:r>
      <w:r>
        <w:t> </w:t>
      </w:r>
      <w:r w:rsidRPr="00FC755D">
        <w:rPr>
          <w:lang w:val="ru-RU"/>
        </w:rPr>
        <w:t>розлив, в</w:t>
      </w:r>
      <w:r>
        <w:t> </w:t>
      </w:r>
      <w:r w:rsidRPr="00FC755D">
        <w:rPr>
          <w:lang w:val="ru-RU"/>
        </w:rPr>
        <w:t>иных случаях, установленных Президентом Республики Беларусь (далее</w:t>
      </w:r>
      <w:r>
        <w:t> </w:t>
      </w:r>
      <w:r w:rsidRPr="00FC755D">
        <w:rPr>
          <w:lang w:val="ru-RU"/>
        </w:rPr>
        <w:t>– индивидуальный предприниматель);</w:t>
      </w:r>
    </w:p>
    <w:p w14:paraId="51205D2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алкогольных напитков, произведенных в</w:t>
      </w:r>
      <w:r>
        <w:t> </w:t>
      </w:r>
      <w:r w:rsidRPr="00FC755D">
        <w:rPr>
          <w:lang w:val="ru-RU"/>
        </w:rPr>
        <w:t>Республике Беларусь либо помещенных под</w:t>
      </w:r>
      <w:r>
        <w:t> </w:t>
      </w:r>
      <w:r w:rsidRPr="00FC755D">
        <w:rPr>
          <w:lang w:val="ru-RU"/>
        </w:rPr>
        <w:t>таможенную процедуру выпуска для</w:t>
      </w:r>
      <w:r>
        <w:t> </w:t>
      </w:r>
      <w:r w:rsidRPr="00FC755D">
        <w:rPr>
          <w:lang w:val="ru-RU"/>
        </w:rPr>
        <w:t>внутреннего потребления на</w:t>
      </w:r>
      <w:r>
        <w:t> </w:t>
      </w:r>
      <w:r w:rsidRPr="00FC755D">
        <w:rPr>
          <w:lang w:val="ru-RU"/>
        </w:rPr>
        <w:t>территории Республики Беларусь, с</w:t>
      </w:r>
      <w:r>
        <w:t> </w:t>
      </w:r>
      <w:r w:rsidRPr="00FC755D">
        <w:rPr>
          <w:lang w:val="ru-RU"/>
        </w:rPr>
        <w:t>поврежденными акцизными марками Республики Беларусь (далее</w:t>
      </w:r>
      <w:r>
        <w:t> </w:t>
      </w:r>
      <w:r w:rsidRPr="00FC755D">
        <w:rPr>
          <w:lang w:val="ru-RU"/>
        </w:rPr>
        <w:t>– акцизные марки);</w:t>
      </w:r>
    </w:p>
    <w:p w14:paraId="61A3514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1.3.3.</w:t>
      </w:r>
      <w:r>
        <w:t> </w:t>
      </w:r>
      <w:r w:rsidRPr="00FC755D">
        <w:rPr>
          <w:lang w:val="ru-RU"/>
        </w:rPr>
        <w:t>основанием для</w:t>
      </w:r>
      <w:r>
        <w:t> </w:t>
      </w:r>
      <w:r w:rsidRPr="00FC755D">
        <w:rPr>
          <w:lang w:val="ru-RU"/>
        </w:rPr>
        <w:t>принятия решения о</w:t>
      </w:r>
      <w:r>
        <w:t> </w:t>
      </w:r>
      <w:r w:rsidRPr="00FC755D">
        <w:rPr>
          <w:lang w:val="ru-RU"/>
        </w:rPr>
        <w:t>реализации акцизных марок является соблюдение юридическим лицом, индивидуальным предпринимателем требований, определенных в</w:t>
      </w:r>
      <w:r>
        <w:t> </w:t>
      </w:r>
      <w:r w:rsidRPr="00FC755D">
        <w:rPr>
          <w:lang w:val="ru-RU"/>
        </w:rPr>
        <w:t>пунктах</w:t>
      </w:r>
      <w:r>
        <w:t> </w:t>
      </w:r>
      <w:r w:rsidRPr="00FC755D">
        <w:rPr>
          <w:lang w:val="ru-RU"/>
        </w:rPr>
        <w:t>8 и</w:t>
      </w:r>
      <w:r>
        <w:t> </w:t>
      </w:r>
      <w:r w:rsidRPr="00FC755D">
        <w:rPr>
          <w:lang w:val="ru-RU"/>
        </w:rPr>
        <w:t>9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перемаркировки алкогольных напитков с</w:t>
      </w:r>
      <w:r>
        <w:t> </w:t>
      </w:r>
      <w:r w:rsidRPr="00FC755D">
        <w:rPr>
          <w:lang w:val="ru-RU"/>
        </w:rPr>
        <w:t>поврежденными акцизными марками Республики Беларусь, а</w:t>
      </w:r>
      <w:r>
        <w:t> </w:t>
      </w:r>
      <w:r w:rsidRPr="00FC755D">
        <w:rPr>
          <w:lang w:val="ru-RU"/>
        </w:rPr>
        <w:t>также соответствие сведений о</w:t>
      </w:r>
      <w:r>
        <w:t> </w:t>
      </w:r>
      <w:r w:rsidRPr="00FC755D">
        <w:rPr>
          <w:lang w:val="ru-RU"/>
        </w:rPr>
        <w:t>поврежденных акцизных марках, указанных в</w:t>
      </w:r>
      <w:r>
        <w:t> </w:t>
      </w:r>
      <w:r w:rsidRPr="00FC755D">
        <w:rPr>
          <w:lang w:val="ru-RU"/>
        </w:rPr>
        <w:t>заявлении о</w:t>
      </w:r>
      <w:r>
        <w:t> </w:t>
      </w:r>
      <w:r w:rsidRPr="00FC755D">
        <w:rPr>
          <w:lang w:val="ru-RU"/>
        </w:rPr>
        <w:t>приобретении акцизных марок, информации о</w:t>
      </w:r>
      <w:r>
        <w:t> </w:t>
      </w:r>
      <w:r w:rsidRPr="00FC755D">
        <w:rPr>
          <w:lang w:val="ru-RU"/>
        </w:rPr>
        <w:t>ранее реализованных акцизных марках для</w:t>
      </w:r>
      <w:r>
        <w:t> </w:t>
      </w:r>
      <w:r w:rsidRPr="00FC755D">
        <w:rPr>
          <w:lang w:val="ru-RU"/>
        </w:rPr>
        <w:t>маркировки алкогольных напитков, подлежащих перемаркировке (пункт</w:t>
      </w:r>
      <w:r>
        <w:t> </w:t>
      </w:r>
      <w:r w:rsidRPr="00FC755D">
        <w:rPr>
          <w:lang w:val="ru-RU"/>
        </w:rPr>
        <w:t>13 Положения об</w:t>
      </w:r>
      <w:r>
        <w:t> </w:t>
      </w:r>
      <w:r w:rsidRPr="00FC755D">
        <w:rPr>
          <w:lang w:val="ru-RU"/>
        </w:rPr>
        <w:t>акцизных марках Республики Беларусь для</w:t>
      </w:r>
      <w:r>
        <w:t> </w:t>
      </w:r>
      <w:r w:rsidRPr="00FC755D">
        <w:rPr>
          <w:lang w:val="ru-RU"/>
        </w:rPr>
        <w:t>перемаркировки алкогольных напитков с</w:t>
      </w:r>
      <w:r>
        <w:t> </w:t>
      </w:r>
      <w:r w:rsidRPr="00FC755D">
        <w:rPr>
          <w:lang w:val="ru-RU"/>
        </w:rPr>
        <w:t>поврежденными акцизными марками Республики Беларусь).</w:t>
      </w:r>
    </w:p>
    <w:p w14:paraId="5172DB8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3E5C9ABE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01A9368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8"/>
        <w:gridCol w:w="3651"/>
        <w:gridCol w:w="3498"/>
      </w:tblGrid>
      <w:tr w:rsidR="00E24DE6" w:rsidRPr="00FC755D" w14:paraId="68118E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39E9CA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89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CC64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81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47F70A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1D5075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4A25FB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89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3FE3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1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Положению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акцизных марках Республики Беларусь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перемаркировки алкогольных напитков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поврежденными акцизными марками Республики Беларусь</w:t>
            </w:r>
          </w:p>
        </w:tc>
        <w:tc>
          <w:tcPr>
            <w:tcW w:w="1817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201B9AF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173D14B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</w:tbl>
    <w:p w14:paraId="32B5588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212C20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54AB93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5535AFF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7"/>
        <w:gridCol w:w="4960"/>
      </w:tblGrid>
      <w:tr w:rsidR="00E24DE6" w:rsidRPr="00FC755D" w14:paraId="3307CE0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7AB964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57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CB1FB7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(или) автоматизированном режиме посредством общегосударственной автоматизированной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информационной системы</w:t>
            </w:r>
          </w:p>
        </w:tc>
      </w:tr>
      <w:tr w:rsidR="00E24DE6" w:rsidRPr="00FC755D" w14:paraId="5C4811B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D76DFC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ранее реализованных акцизных марках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маркировки алкогольных напитков, подлежащих перемаркировке</w:t>
            </w:r>
          </w:p>
        </w:tc>
        <w:tc>
          <w:tcPr>
            <w:tcW w:w="257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4744A0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ОАО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«Белорусский межбанковский расчетный центр»</w:t>
            </w:r>
          </w:p>
        </w:tc>
      </w:tr>
    </w:tbl>
    <w:p w14:paraId="53DC249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F73CA6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5827E72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6"/>
        <w:gridCol w:w="1898"/>
        <w:gridCol w:w="2183"/>
      </w:tblGrid>
      <w:tr w:rsidR="00E24DE6" w14:paraId="6D7608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DDC471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041D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13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D0A413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18AD6D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44102F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реализации акцизных марок для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перемаркировки алкогольных напитков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поврежденными акцизными марками</w:t>
            </w:r>
          </w:p>
        </w:tc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1B0D8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13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1E3BBE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505E2BF5" w14:textId="77777777" w:rsidR="00E24DE6" w:rsidRDefault="00000000">
      <w:pPr>
        <w:spacing w:after="60"/>
        <w:ind w:firstLine="566"/>
        <w:jc w:val="both"/>
      </w:pPr>
      <w:r>
        <w:t> </w:t>
      </w:r>
    </w:p>
    <w:p w14:paraId="47C93C3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размещение заявки на</w:t>
      </w:r>
      <w:r>
        <w:t> </w:t>
      </w:r>
      <w:r w:rsidRPr="00FC755D">
        <w:rPr>
          <w:lang w:val="ru-RU"/>
        </w:rPr>
        <w:t>выдачу акцизных марок в</w:t>
      </w:r>
      <w:r>
        <w:t> </w:t>
      </w:r>
      <w:r w:rsidRPr="00FC755D">
        <w:rPr>
          <w:lang w:val="ru-RU"/>
        </w:rPr>
        <w:t>электронном банке данных бланков документов и</w:t>
      </w:r>
      <w:r>
        <w:t> </w:t>
      </w:r>
      <w:r w:rsidRPr="00FC755D">
        <w:rPr>
          <w:lang w:val="ru-RU"/>
        </w:rPr>
        <w:t>документов с</w:t>
      </w:r>
      <w:r>
        <w:t> </w:t>
      </w:r>
      <w:r w:rsidRPr="00FC755D">
        <w:rPr>
          <w:lang w:val="ru-RU"/>
        </w:rPr>
        <w:t>определенной степенью защиты и</w:t>
      </w:r>
      <w:r>
        <w:t> </w:t>
      </w:r>
      <w:r w:rsidRPr="00FC755D">
        <w:rPr>
          <w:lang w:val="ru-RU"/>
        </w:rPr>
        <w:t>печатной продукции.</w:t>
      </w:r>
    </w:p>
    <w:p w14:paraId="0E178DC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38A7D56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5"/>
        <w:gridCol w:w="4082"/>
      </w:tblGrid>
      <w:tr w:rsidR="00E24DE6" w:rsidRPr="00FC755D" w14:paraId="1878FF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9B39C4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A7F15E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51E837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8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4F00DD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84F367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54B89B75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2AD753C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930BA56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6D693F1E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79A765D8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5FB0ABA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21B56A03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22.8.2 «Получение решения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выдаче контрольных знаков для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маркировки сопроводительных документов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ввоз (вывоз) алкогольной, непищевой спиртосодержащей продукции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непищевого этилового спирта»</w:t>
      </w:r>
    </w:p>
    <w:p w14:paraId="47B0A67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5EEF17F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15775EC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F7C08C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Закон Республики Беларусь от</w:t>
      </w:r>
      <w:r>
        <w:t> </w:t>
      </w:r>
      <w:r w:rsidRPr="00FC755D">
        <w:rPr>
          <w:lang w:val="ru-RU"/>
        </w:rPr>
        <w:t>27</w:t>
      </w:r>
      <w:r>
        <w:t> </w:t>
      </w:r>
      <w:r w:rsidRPr="00FC755D">
        <w:rPr>
          <w:lang w:val="ru-RU"/>
        </w:rPr>
        <w:t>августа 2008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429-З «О</w:t>
      </w:r>
      <w:r>
        <w:t> </w:t>
      </w:r>
      <w:r w:rsidRPr="00FC755D">
        <w:rPr>
          <w:lang w:val="ru-RU"/>
        </w:rPr>
        <w:t>государственном регулировании производства и</w:t>
      </w:r>
      <w:r>
        <w:t> </w:t>
      </w:r>
      <w:r w:rsidRPr="00FC755D">
        <w:rPr>
          <w:lang w:val="ru-RU"/>
        </w:rPr>
        <w:t>оборота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спирта»;</w:t>
      </w:r>
    </w:p>
    <w:p w14:paraId="7468B5B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70112D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Инструкция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ней, утвержденная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</w:t>
      </w:r>
      <w:r>
        <w:t> </w:t>
      </w:r>
      <w:r w:rsidRPr="00FC755D">
        <w:rPr>
          <w:lang w:val="ru-RU"/>
        </w:rPr>
        <w:t>ноября 2005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1215;</w:t>
      </w:r>
    </w:p>
    <w:p w14:paraId="5E194A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Инструкция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знаков, утвержденная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4</w:t>
      </w:r>
      <w:r>
        <w:t> </w:t>
      </w:r>
      <w:r w:rsidRPr="00FC755D">
        <w:rPr>
          <w:lang w:val="ru-RU"/>
        </w:rPr>
        <w:t>ноября 2005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1229;</w:t>
      </w:r>
    </w:p>
    <w:p w14:paraId="0B41964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6E2EB0E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10466877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осуществляющего ввоз (вывоз)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 (далее</w:t>
      </w:r>
      <w:r>
        <w:t> </w:t>
      </w:r>
      <w:r w:rsidRPr="00FC755D">
        <w:rPr>
          <w:lang w:val="ru-RU"/>
        </w:rPr>
        <w:t>– юридическое лицо), индивидуального предпринимателя, зарегистрированного в</w:t>
      </w:r>
      <w:r>
        <w:t> </w:t>
      </w:r>
      <w:r w:rsidRPr="00FC755D">
        <w:rPr>
          <w:lang w:val="ru-RU"/>
        </w:rPr>
        <w:t>Республике Беларусь, осуществляющего ввоз непищевой спиртосодержащей продукции, расфасованной в</w:t>
      </w:r>
      <w:r>
        <w:t> </w:t>
      </w:r>
      <w:r w:rsidRPr="00FC755D">
        <w:rPr>
          <w:lang w:val="ru-RU"/>
        </w:rPr>
        <w:t>потребительскую упаковку емкостью не</w:t>
      </w:r>
      <w:r>
        <w:t> </w:t>
      </w:r>
      <w:r w:rsidRPr="00FC755D">
        <w:rPr>
          <w:lang w:val="ru-RU"/>
        </w:rPr>
        <w:t>более 1</w:t>
      </w:r>
      <w:r>
        <w:t> </w:t>
      </w:r>
      <w:r w:rsidRPr="00FC755D">
        <w:rPr>
          <w:lang w:val="ru-RU"/>
        </w:rPr>
        <w:t>литра (массой не</w:t>
      </w:r>
      <w:r>
        <w:t> </w:t>
      </w:r>
      <w:r w:rsidRPr="00FC755D">
        <w:rPr>
          <w:lang w:val="ru-RU"/>
        </w:rPr>
        <w:t>более 1 килограмма) (далее</w:t>
      </w:r>
      <w:r>
        <w:t> </w:t>
      </w:r>
      <w:r w:rsidRPr="00FC755D">
        <w:rPr>
          <w:lang w:val="ru-RU"/>
        </w:rPr>
        <w:t>– индивидуальный предприниматель);</w:t>
      </w:r>
    </w:p>
    <w:p w14:paraId="7822542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основанием для</w:t>
      </w:r>
      <w:r>
        <w:t> </w:t>
      </w:r>
      <w:r w:rsidRPr="00FC755D">
        <w:rPr>
          <w:lang w:val="ru-RU"/>
        </w:rPr>
        <w:t>принятия решения о</w:t>
      </w:r>
      <w:r>
        <w:t> </w:t>
      </w:r>
      <w:r w:rsidRPr="00FC755D">
        <w:rPr>
          <w:lang w:val="ru-RU"/>
        </w:rPr>
        <w:t>выдаче контрольных знаков является соблюдение юридическим лицом или индивидуальным предпринимателем требований, содержащихся в</w:t>
      </w:r>
      <w:r>
        <w:t> </w:t>
      </w:r>
      <w:r w:rsidRPr="00FC755D">
        <w:rPr>
          <w:lang w:val="ru-RU"/>
        </w:rPr>
        <w:t>пунктах 4–6 Инструкции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 (часть третья пункта</w:t>
      </w:r>
      <w:r>
        <w:t> </w:t>
      </w:r>
      <w:r w:rsidRPr="00FC755D">
        <w:rPr>
          <w:lang w:val="ru-RU"/>
        </w:rPr>
        <w:t>7 Инструкции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знаков).</w:t>
      </w:r>
    </w:p>
    <w:p w14:paraId="58033B7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процедуры, представляемые заинтересованным лицом:</w:t>
      </w:r>
    </w:p>
    <w:p w14:paraId="0F0D92F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3835"/>
        <w:gridCol w:w="3458"/>
      </w:tblGrid>
      <w:tr w:rsidR="00E24DE6" w:rsidRPr="00FC755D" w14:paraId="108381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6CBA07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99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7B872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7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ACB9E4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0F04325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9B9B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9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88F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согласно приложению 2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Инструкции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реализации, учета, использования, гашения, возврата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уничтожения контрольных знаков, маркировки ими сопроводительных документов, зачета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возврата денежных средств, внесенных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 xml:space="preserve">оплату </w:t>
            </w:r>
            <w:r w:rsidRPr="00FC755D">
              <w:rPr>
                <w:sz w:val="20"/>
                <w:szCs w:val="20"/>
                <w:lang w:val="ru-RU"/>
              </w:rPr>
              <w:lastRenderedPageBreak/>
              <w:t>стоимости возвращенных неиспользованных контрольных знаков</w:t>
            </w:r>
          </w:p>
        </w:tc>
        <w:tc>
          <w:tcPr>
            <w:tcW w:w="17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4D0F2E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lastRenderedPageBreak/>
              <w:t>в письменной форме: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ходе приема заинтересованного лица, посредством почтовой связи, нарочным (курьером);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электронной форме: через единый портал электронных услуг</w:t>
            </w:r>
          </w:p>
        </w:tc>
      </w:tr>
      <w:tr w:rsidR="00E24DE6" w:rsidRPr="00FC755D" w14:paraId="201E9F9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F0CB92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банковская гарантия (в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случае ее использования)</w:t>
            </w:r>
          </w:p>
        </w:tc>
        <w:tc>
          <w:tcPr>
            <w:tcW w:w="199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28F7A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документ должен соответствовать требованиям, определенным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пунктах 4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5 Инструкции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порядке внесения денежных средств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республиканский бюджет, их зачета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возврата, предоставления банковской гарантии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исполнения обязательств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ней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</w:tcBorders>
          </w:tcPr>
          <w:p w14:paraId="3CB252C8" w14:textId="77777777" w:rsidR="00E24DE6" w:rsidRPr="00FC755D" w:rsidRDefault="00E24DE6">
            <w:pPr>
              <w:rPr>
                <w:lang w:val="ru-RU"/>
              </w:rPr>
            </w:pPr>
          </w:p>
        </w:tc>
      </w:tr>
    </w:tbl>
    <w:p w14:paraId="51DC60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E6F251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</w:t>
      </w:r>
      <w:r>
        <w:t> </w:t>
      </w:r>
      <w:r w:rsidRPr="00FC755D">
        <w:rPr>
          <w:lang w:val="ru-RU"/>
        </w:rPr>
        <w:t>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процедур».</w:t>
      </w:r>
    </w:p>
    <w:p w14:paraId="58EF5A6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716BA98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6"/>
        <w:gridCol w:w="2045"/>
        <w:gridCol w:w="2476"/>
      </w:tblGrid>
      <w:tr w:rsidR="00E24DE6" w14:paraId="13A48FE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A52D1B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06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5470E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28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AC3C68C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5E12E3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B3136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выдаче контрольных знаков</w:t>
            </w:r>
          </w:p>
        </w:tc>
        <w:tc>
          <w:tcPr>
            <w:tcW w:w="10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00208D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1ED77A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 или электронная</w:t>
            </w:r>
          </w:p>
        </w:tc>
      </w:tr>
    </w:tbl>
    <w:p w14:paraId="15B47628" w14:textId="77777777" w:rsidR="00E24DE6" w:rsidRDefault="00000000">
      <w:pPr>
        <w:spacing w:after="60"/>
        <w:ind w:firstLine="566"/>
        <w:jc w:val="both"/>
      </w:pPr>
      <w:r>
        <w:t> </w:t>
      </w:r>
    </w:p>
    <w:p w14:paraId="4725930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размещение заявки на</w:t>
      </w:r>
      <w:r>
        <w:t> </w:t>
      </w:r>
      <w:r w:rsidRPr="00FC755D">
        <w:rPr>
          <w:lang w:val="ru-RU"/>
        </w:rPr>
        <w:t>реализацию контрольных знаков в</w:t>
      </w:r>
      <w:r>
        <w:t> </w:t>
      </w:r>
      <w:r w:rsidRPr="00FC755D">
        <w:rPr>
          <w:lang w:val="ru-RU"/>
        </w:rPr>
        <w:t>электронном банке данных бланков документов и</w:t>
      </w:r>
      <w:r>
        <w:t> </w:t>
      </w:r>
      <w:r w:rsidRPr="00FC755D">
        <w:rPr>
          <w:lang w:val="ru-RU"/>
        </w:rPr>
        <w:t>документов с</w:t>
      </w:r>
      <w:r>
        <w:t> </w:t>
      </w:r>
      <w:r w:rsidRPr="00FC755D">
        <w:rPr>
          <w:lang w:val="ru-RU"/>
        </w:rPr>
        <w:t>определенной степенью защиты и</w:t>
      </w:r>
      <w:r>
        <w:t> </w:t>
      </w:r>
      <w:r w:rsidRPr="00FC755D">
        <w:rPr>
          <w:lang w:val="ru-RU"/>
        </w:rPr>
        <w:t>печатной продукции.</w:t>
      </w:r>
    </w:p>
    <w:p w14:paraId="0785693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2422A41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9"/>
        <w:gridCol w:w="4228"/>
      </w:tblGrid>
      <w:tr w:rsidR="00E24DE6" w:rsidRPr="00FC755D" w14:paraId="043A331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FFD23C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9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D515518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7B61ED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7C7BE9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9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4E8A07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76E4C8AA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63642E9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41F32A0D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28A11E26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480E6116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6AAF5531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155C1F04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22.8.3 «Осуществление возврата денежных средств, внесенных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оплату стоимости возвращенных неиспользованных контрольных знаков»</w:t>
      </w:r>
    </w:p>
    <w:p w14:paraId="0A1E8CD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510E946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37614F3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B2922F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642E13D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Инструкция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знаков, утвержденная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4</w:t>
      </w:r>
      <w:r>
        <w:t> </w:t>
      </w:r>
      <w:r w:rsidRPr="00FC755D">
        <w:rPr>
          <w:lang w:val="ru-RU"/>
        </w:rPr>
        <w:t>ноября 2005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1229;</w:t>
      </w:r>
    </w:p>
    <w:p w14:paraId="56BD452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3613B02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2C59BC1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осуществляющего ввоз (вывоз)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спирта, индивидуального предпринимателя, зарегистрированного в</w:t>
      </w:r>
      <w:r>
        <w:t> </w:t>
      </w:r>
      <w:r w:rsidRPr="00FC755D">
        <w:rPr>
          <w:lang w:val="ru-RU"/>
        </w:rPr>
        <w:t>Республике Беларусь, осуществляющего ввоз непищевой спиртосодержащей продукции, расфасованной в</w:t>
      </w:r>
      <w:r>
        <w:t> </w:t>
      </w:r>
      <w:r w:rsidRPr="00FC755D">
        <w:rPr>
          <w:lang w:val="ru-RU"/>
        </w:rPr>
        <w:t>потребительскую упаковку емкостью не</w:t>
      </w:r>
      <w:r>
        <w:t> </w:t>
      </w:r>
      <w:r w:rsidRPr="00FC755D">
        <w:rPr>
          <w:lang w:val="ru-RU"/>
        </w:rPr>
        <w:t>более 1</w:t>
      </w:r>
      <w:r>
        <w:t> </w:t>
      </w:r>
      <w:r w:rsidRPr="00FC755D">
        <w:rPr>
          <w:lang w:val="ru-RU"/>
        </w:rPr>
        <w:t>литра (массой не</w:t>
      </w:r>
      <w:r>
        <w:t> </w:t>
      </w:r>
      <w:r w:rsidRPr="00FC755D">
        <w:rPr>
          <w:lang w:val="ru-RU"/>
        </w:rPr>
        <w:t>более 1 килограмма);</w:t>
      </w:r>
    </w:p>
    <w:p w14:paraId="09914B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дополнительное основание для</w:t>
      </w:r>
      <w:r>
        <w:t> </w:t>
      </w:r>
      <w:r w:rsidRPr="00FC755D">
        <w:rPr>
          <w:lang w:val="ru-RU"/>
        </w:rPr>
        <w:t>отказа в</w:t>
      </w:r>
      <w:r>
        <w:t> </w:t>
      </w:r>
      <w:r w:rsidRPr="00FC755D">
        <w:rPr>
          <w:lang w:val="ru-RU"/>
        </w:rPr>
        <w:t>осуществлении административной процедуры по</w:t>
      </w:r>
      <w:r>
        <w:t> </w:t>
      </w:r>
      <w:r w:rsidRPr="00FC755D">
        <w:rPr>
          <w:lang w:val="ru-RU"/>
        </w:rPr>
        <w:t>сравнению с</w:t>
      </w:r>
      <w:r>
        <w:t> </w:t>
      </w:r>
      <w:r w:rsidRPr="00FC755D">
        <w:rPr>
          <w:lang w:val="ru-RU"/>
        </w:rPr>
        <w:t>Законом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 определено в</w:t>
      </w:r>
      <w:r>
        <w:t> </w:t>
      </w:r>
      <w:r w:rsidRPr="00FC755D">
        <w:rPr>
          <w:lang w:val="ru-RU"/>
        </w:rPr>
        <w:t>части десятой пункта</w:t>
      </w:r>
      <w:r>
        <w:t> </w:t>
      </w:r>
      <w:r w:rsidRPr="00FC755D">
        <w:rPr>
          <w:lang w:val="ru-RU"/>
        </w:rPr>
        <w:t>37 Инструкции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знаков.</w:t>
      </w:r>
    </w:p>
    <w:p w14:paraId="26062C6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55E1FC33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599524BD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3131"/>
        <w:gridCol w:w="3664"/>
      </w:tblGrid>
      <w:tr w:rsidR="00E24DE6" w:rsidRPr="00FC755D" w14:paraId="2215B9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9AF5C4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162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4B03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90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29826D0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53538A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673951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16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2BB8C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сведения, указанные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заявлении, должны соответствовать информации, содержащейся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электронном банке данных бланков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определенной степенью защиты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печатной продукции</w:t>
            </w:r>
          </w:p>
        </w:tc>
        <w:tc>
          <w:tcPr>
            <w:tcW w:w="190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75D465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40608ED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</w:tbl>
    <w:p w14:paraId="46E86DD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DCA78E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3B8CAD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1EFB1FE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5104"/>
      </w:tblGrid>
      <w:tr w:rsidR="00E24DE6" w:rsidRPr="00FC755D" w14:paraId="3F2B59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4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3045AE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65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91F41C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7103A9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4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D16F2D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возвращенных неиспользованных контрольных знаках</w:t>
            </w:r>
          </w:p>
        </w:tc>
        <w:tc>
          <w:tcPr>
            <w:tcW w:w="265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46F685D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ОАО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«Белорусский межбанковский расчетный центр»</w:t>
            </w:r>
          </w:p>
        </w:tc>
      </w:tr>
    </w:tbl>
    <w:p w14:paraId="348E4F7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28C407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69919E5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6"/>
        <w:gridCol w:w="1897"/>
        <w:gridCol w:w="2624"/>
      </w:tblGrid>
      <w:tr w:rsidR="00E24DE6" w14:paraId="403EA9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1275827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8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C0FC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C958C9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47912AE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65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F0C0695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возврате денежных средств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</w:t>
            </w:r>
          </w:p>
        </w:tc>
        <w:tc>
          <w:tcPr>
            <w:tcW w:w="9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55A6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A49AD7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27273330" w14:textId="77777777" w:rsidR="00E24DE6" w:rsidRDefault="00000000">
      <w:pPr>
        <w:spacing w:after="60"/>
        <w:ind w:firstLine="566"/>
        <w:jc w:val="both"/>
      </w:pPr>
      <w:r>
        <w:t> </w:t>
      </w:r>
    </w:p>
    <w:p w14:paraId="25E3816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возврат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знаков.</w:t>
      </w:r>
    </w:p>
    <w:p w14:paraId="23E8BC9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3296C0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3"/>
        <w:gridCol w:w="4084"/>
      </w:tblGrid>
      <w:tr w:rsidR="00E24DE6" w:rsidRPr="00FC755D" w14:paraId="61D7B6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C59115D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FFC01A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4F9EB29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7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B8C1E6E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12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9781A8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16353261" w14:textId="77777777" w:rsidR="00E24DE6" w:rsidRDefault="00000000">
      <w:pPr>
        <w:spacing w:after="60"/>
        <w:ind w:firstLine="566"/>
        <w:jc w:val="both"/>
      </w:pPr>
      <w:r>
        <w:t> </w:t>
      </w:r>
    </w:p>
    <w:p w14:paraId="11DA7494" w14:textId="77777777" w:rsidR="00E24DE6" w:rsidRDefault="00E24DE6"/>
    <w:p w14:paraId="04B7143B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9"/>
        <w:gridCol w:w="4390"/>
      </w:tblGrid>
      <w:tr w:rsidR="00E24DE6" w:rsidRPr="00FC755D" w14:paraId="6146AA0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23" w:type="pct"/>
            <w:vMerge w:val="restart"/>
          </w:tcPr>
          <w:p w14:paraId="7E8FD354" w14:textId="77777777" w:rsidR="00E24DE6" w:rsidRDefault="0000000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277" w:type="pct"/>
            <w:vMerge w:val="restart"/>
          </w:tcPr>
          <w:p w14:paraId="6EAB2AAF" w14:textId="77777777" w:rsidR="00E24DE6" w:rsidRPr="00FC755D" w:rsidRDefault="00000000">
            <w:pPr>
              <w:spacing w:after="28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Приложение</w:t>
            </w:r>
          </w:p>
          <w:p w14:paraId="37916E71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к Регламенту административной процедуры,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осуществляемой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отношении субъектов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хозяйствования,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22.8.3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«Осуществление возврата денежных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средств, внесенных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оплату стоимости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возвращенных неиспользованных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контрольных знаков»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28.07.2023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30)</w:t>
            </w:r>
          </w:p>
        </w:tc>
      </w:tr>
    </w:tbl>
    <w:p w14:paraId="6EF6E67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10F3C44A" w14:textId="77777777" w:rsidR="00E24DE6" w:rsidRPr="00FC755D" w:rsidRDefault="00000000">
      <w:pPr>
        <w:spacing w:after="60"/>
        <w:jc w:val="right"/>
        <w:rPr>
          <w:lang w:val="ru-RU"/>
        </w:rPr>
      </w:pPr>
      <w:r w:rsidRPr="00FC755D">
        <w:rPr>
          <w:sz w:val="22"/>
          <w:szCs w:val="22"/>
          <w:lang w:val="ru-RU"/>
        </w:rPr>
        <w:t>Форма</w:t>
      </w:r>
    </w:p>
    <w:p w14:paraId="72BDFDC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DBCE220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инспекцию Министерства по</w:t>
      </w:r>
      <w:r>
        <w:t> </w:t>
      </w:r>
      <w:r w:rsidRPr="00FC755D">
        <w:rPr>
          <w:lang w:val="ru-RU"/>
        </w:rPr>
        <w:t>налогам и сборам</w:t>
      </w:r>
    </w:p>
    <w:p w14:paraId="523BE022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(далее</w:t>
      </w:r>
      <w:r>
        <w:t> </w:t>
      </w:r>
      <w:r w:rsidRPr="00FC755D">
        <w:rPr>
          <w:lang w:val="ru-RU"/>
        </w:rPr>
        <w:t>– инспекция МНС)</w:t>
      </w:r>
    </w:p>
    <w:p w14:paraId="5E125197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по ____________________________________________</w:t>
      </w:r>
    </w:p>
    <w:p w14:paraId="7FD0F481" w14:textId="77777777" w:rsidR="00E24DE6" w:rsidRPr="00FC755D" w:rsidRDefault="00000000">
      <w:pPr>
        <w:spacing w:after="0"/>
        <w:ind w:left="708"/>
        <w:rPr>
          <w:lang w:val="ru-RU"/>
        </w:rPr>
      </w:pPr>
      <w:r w:rsidRPr="00FC755D">
        <w:rPr>
          <w:sz w:val="20"/>
          <w:szCs w:val="20"/>
          <w:lang w:val="ru-RU"/>
        </w:rPr>
        <w:t>(наименование района, города, района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городе)</w:t>
      </w:r>
    </w:p>
    <w:p w14:paraId="0E40F339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управление (отдел) по</w:t>
      </w:r>
      <w:r>
        <w:t> </w:t>
      </w:r>
      <w:r w:rsidRPr="00FC755D">
        <w:rPr>
          <w:lang w:val="ru-RU"/>
        </w:rPr>
        <w:t>работе с</w:t>
      </w:r>
      <w:r>
        <w:t> </w:t>
      </w:r>
      <w:r w:rsidRPr="00FC755D">
        <w:rPr>
          <w:lang w:val="ru-RU"/>
        </w:rPr>
        <w:t>плательщиками</w:t>
      </w:r>
    </w:p>
    <w:p w14:paraId="6CBF9D02" w14:textId="77777777" w:rsidR="00E24DE6" w:rsidRDefault="00000000">
      <w:pPr>
        <w:spacing w:after="60"/>
        <w:jc w:val="both"/>
      </w:pPr>
      <w:r>
        <w:t>по* ___________________________________________</w:t>
      </w:r>
    </w:p>
    <w:p w14:paraId="0DF744A0" w14:textId="77777777" w:rsidR="00E24DE6" w:rsidRDefault="00000000">
      <w:pPr>
        <w:spacing w:after="0"/>
        <w:ind w:left="1984"/>
      </w:pPr>
      <w:r>
        <w:rPr>
          <w:sz w:val="20"/>
          <w:szCs w:val="20"/>
        </w:rPr>
        <w:t>(наименование района)</w:t>
      </w:r>
    </w:p>
    <w:p w14:paraId="62105B01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7"/>
        <w:gridCol w:w="2633"/>
        <w:gridCol w:w="1159"/>
      </w:tblGrid>
      <w:tr w:rsidR="00E24DE6" w14:paraId="3BB868C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33" w:type="pct"/>
            <w:vMerge w:val="restart"/>
            <w:tcBorders>
              <w:right w:val="single" w:sz="5" w:space="0" w:color="000000"/>
            </w:tcBorders>
          </w:tcPr>
          <w:p w14:paraId="28802E00" w14:textId="77777777" w:rsidR="00E24DE6" w:rsidRPr="00FC755D" w:rsidRDefault="00000000">
            <w:pPr>
              <w:spacing w:after="60"/>
              <w:jc w:val="both"/>
              <w:rPr>
                <w:lang w:val="ru-RU"/>
              </w:rPr>
            </w:pPr>
            <w:r w:rsidRPr="00FC755D">
              <w:rPr>
                <w:lang w:val="ru-RU"/>
              </w:rPr>
              <w:t>Код инспекции МНС (управления (отдела)</w:t>
            </w:r>
          </w:p>
          <w:p w14:paraId="58717A69" w14:textId="77777777" w:rsidR="00E24DE6" w:rsidRDefault="00000000">
            <w:pPr>
              <w:spacing w:after="60"/>
              <w:jc w:val="both"/>
            </w:pPr>
            <w:r>
              <w:t>по работе с плательщиками)</w:t>
            </w:r>
          </w:p>
        </w:tc>
        <w:tc>
          <w:tcPr>
            <w:tcW w:w="1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E1C4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601" w:type="pct"/>
            <w:vMerge w:val="restart"/>
            <w:tcBorders>
              <w:left w:val="single" w:sz="5" w:space="0" w:color="000000"/>
            </w:tcBorders>
          </w:tcPr>
          <w:p w14:paraId="6FEEEAF3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2C99A2D8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2479"/>
        <w:gridCol w:w="6285"/>
      </w:tblGrid>
      <w:tr w:rsidR="00E24DE6" w14:paraId="3F0B973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54" w:type="pct"/>
            <w:vMerge w:val="restart"/>
            <w:tcBorders>
              <w:right w:val="single" w:sz="5" w:space="0" w:color="000000"/>
            </w:tcBorders>
          </w:tcPr>
          <w:p w14:paraId="1D09038D" w14:textId="77777777" w:rsidR="00E24DE6" w:rsidRDefault="00000000">
            <w:pPr>
              <w:spacing w:after="60"/>
              <w:jc w:val="both"/>
            </w:pPr>
            <w:r>
              <w:t>УНП**</w:t>
            </w:r>
          </w:p>
        </w:tc>
        <w:tc>
          <w:tcPr>
            <w:tcW w:w="12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9EBD8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3260" w:type="pct"/>
            <w:vMerge w:val="restart"/>
            <w:tcBorders>
              <w:left w:val="single" w:sz="5" w:space="0" w:color="000000"/>
            </w:tcBorders>
          </w:tcPr>
          <w:p w14:paraId="2C39C371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3AB44E81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24DE6" w14:paraId="13C4FD0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32346F93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20A9238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0F214C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072C19F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(фамилия, собственное имя,</w:t>
            </w:r>
          </w:p>
        </w:tc>
        <w:tc>
          <w:tcPr>
            <w:tcW w:w="2500" w:type="pct"/>
            <w:vMerge w:val="restart"/>
          </w:tcPr>
          <w:p w14:paraId="41EBD39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6948F6A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0B6E9245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2BEE1FD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0FB609E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2F2AC28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отчество (если таковое имеется) плательщика;</w:t>
            </w:r>
          </w:p>
        </w:tc>
        <w:tc>
          <w:tcPr>
            <w:tcW w:w="2500" w:type="pct"/>
            <w:vMerge w:val="restart"/>
          </w:tcPr>
          <w:p w14:paraId="167488F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3B8DC13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55A6848F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7038512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7BE192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4839836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места нахождения (жительства)</w:t>
            </w:r>
          </w:p>
        </w:tc>
        <w:tc>
          <w:tcPr>
            <w:tcW w:w="2500" w:type="pct"/>
            <w:vMerge w:val="restart"/>
          </w:tcPr>
          <w:p w14:paraId="61726034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00DA30F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17C4738E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6691C25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66EB96B3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00" w:type="pct"/>
            <w:vMerge w:val="restart"/>
          </w:tcPr>
          <w:p w14:paraId="4D956300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плательщика; номер телефона)</w:t>
            </w:r>
          </w:p>
        </w:tc>
        <w:tc>
          <w:tcPr>
            <w:tcW w:w="2500" w:type="pct"/>
            <w:vMerge w:val="restart"/>
          </w:tcPr>
          <w:p w14:paraId="7703C6B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70135A7" w14:textId="77777777" w:rsidR="00E24DE6" w:rsidRPr="00FC755D" w:rsidRDefault="00000000">
      <w:pPr>
        <w:spacing w:before="240" w:after="240"/>
        <w:jc w:val="center"/>
        <w:rPr>
          <w:lang w:val="ru-RU"/>
        </w:rPr>
      </w:pPr>
      <w:r w:rsidRPr="00FC755D">
        <w:rPr>
          <w:b/>
          <w:bCs/>
          <w:lang w:val="ru-RU"/>
        </w:rPr>
        <w:t>ЗАЯВЛЕНИЕ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о возврате денежных средств, внесенных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оплату стоимости возвращенных неиспользованных контрольных знаков</w:t>
      </w:r>
    </w:p>
    <w:p w14:paraId="047445B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В соответствии с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37 Инструкции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знаков, прошу произвести возврат денежных средств, внесенных в</w:t>
      </w:r>
      <w:r>
        <w:t> </w:t>
      </w:r>
      <w:r w:rsidRPr="00FC755D">
        <w:rPr>
          <w:lang w:val="ru-RU"/>
        </w:rPr>
        <w:t>оплату стоимости возращенных неиспользованных контрольных знаков:</w:t>
      </w:r>
    </w:p>
    <w:p w14:paraId="7BA2AB9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2258"/>
        <w:gridCol w:w="943"/>
        <w:gridCol w:w="1173"/>
        <w:gridCol w:w="1325"/>
        <w:gridCol w:w="1812"/>
      </w:tblGrid>
      <w:tr w:rsidR="00E24DE6" w:rsidRPr="00FC755D" w14:paraId="724D990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bottom w:val="single" w:sz="5" w:space="0" w:color="000000"/>
            </w:tcBorders>
            <w:vAlign w:val="center"/>
          </w:tcPr>
          <w:p w14:paraId="2A9D5EE1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возвращенных неиспользованных контрольных знаках</w:t>
            </w:r>
          </w:p>
        </w:tc>
      </w:tr>
      <w:tr w:rsidR="00E24DE6" w14:paraId="23C7D5B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9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3AF34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вида контрольного знака</w:t>
            </w:r>
          </w:p>
        </w:tc>
        <w:tc>
          <w:tcPr>
            <w:tcW w:w="11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530D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контрольного знака</w:t>
            </w:r>
          </w:p>
        </w:tc>
        <w:tc>
          <w:tcPr>
            <w:tcW w:w="4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F5E81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6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94FC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</w:t>
            </w:r>
          </w:p>
        </w:tc>
        <w:tc>
          <w:tcPr>
            <w:tcW w:w="6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5979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возврата</w:t>
            </w:r>
          </w:p>
        </w:tc>
        <w:tc>
          <w:tcPr>
            <w:tcW w:w="9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EA5A56B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E24DE6" w14:paraId="5F50F2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09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45F5B4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3E4FD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8903A2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D173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51AAF8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718D93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F6AB66D" w14:textId="77777777" w:rsidR="00E24DE6" w:rsidRDefault="00000000">
      <w:pPr>
        <w:spacing w:after="60"/>
        <w:ind w:firstLine="566"/>
        <w:jc w:val="both"/>
      </w:pPr>
      <w:r>
        <w:t> </w:t>
      </w:r>
    </w:p>
    <w:p w14:paraId="7BE55560" w14:textId="77777777" w:rsidR="00E24DE6" w:rsidRDefault="00000000">
      <w:pPr>
        <w:spacing w:after="60"/>
        <w:jc w:val="both"/>
      </w:pPr>
      <w:r>
        <w:t>в сумме ____________________________________________________ белорусских рублей</w:t>
      </w:r>
    </w:p>
    <w:p w14:paraId="280945A7" w14:textId="77777777" w:rsidR="00E24DE6" w:rsidRDefault="00000000">
      <w:pPr>
        <w:spacing w:after="0"/>
        <w:ind w:left="2693"/>
      </w:pPr>
      <w:r>
        <w:rPr>
          <w:sz w:val="20"/>
          <w:szCs w:val="20"/>
        </w:rPr>
        <w:lastRenderedPageBreak/>
        <w:t>(цифрами и прописью)</w:t>
      </w:r>
    </w:p>
    <w:p w14:paraId="06C1E23A" w14:textId="77777777" w:rsidR="00E24DE6" w:rsidRDefault="00000000">
      <w:pPr>
        <w:spacing w:after="60"/>
        <w:jc w:val="both"/>
      </w:pPr>
      <w:r>
        <w:t>на счет в банке _______________________________________________________________</w:t>
      </w:r>
    </w:p>
    <w:p w14:paraId="57107448" w14:textId="77777777" w:rsidR="00E24DE6" w:rsidRPr="00FC755D" w:rsidRDefault="00000000">
      <w:pPr>
        <w:spacing w:after="0"/>
        <w:ind w:left="2409"/>
        <w:rPr>
          <w:lang w:val="ru-RU"/>
        </w:rPr>
      </w:pPr>
      <w:r w:rsidRPr="00FC755D">
        <w:rPr>
          <w:sz w:val="20"/>
          <w:szCs w:val="20"/>
          <w:lang w:val="ru-RU"/>
        </w:rPr>
        <w:t>(реквизиты текущего (расчетного) или иного банковского счета:</w:t>
      </w:r>
    </w:p>
    <w:p w14:paraId="2D49C440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____________________________________________________________________________.</w:t>
      </w:r>
    </w:p>
    <w:p w14:paraId="01FA99C7" w14:textId="77777777" w:rsidR="00E24DE6" w:rsidRPr="00FC755D" w:rsidRDefault="00000000">
      <w:pPr>
        <w:spacing w:after="0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тип счета, наименование банка, код банка, код валюты)</w:t>
      </w:r>
    </w:p>
    <w:p w14:paraId="05EA288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Подтверждаю, что в</w:t>
      </w:r>
      <w:r>
        <w:t> </w:t>
      </w:r>
      <w:r w:rsidRPr="00FC755D">
        <w:rPr>
          <w:lang w:val="ru-RU"/>
        </w:rPr>
        <w:t>соответствии с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6 Инструкции о</w:t>
      </w:r>
      <w:r>
        <w:t> </w:t>
      </w:r>
      <w:r w:rsidRPr="00FC755D">
        <w:rPr>
          <w:lang w:val="ru-RU"/>
        </w:rPr>
        <w:t>порядке реализации, учета, использования, гашения, возврата и</w:t>
      </w:r>
      <w:r>
        <w:t> </w:t>
      </w:r>
      <w:r w:rsidRPr="00FC755D">
        <w:rPr>
          <w:lang w:val="ru-RU"/>
        </w:rPr>
        <w:t>уничтожения контрольных знаков, маркировки ими сопроводительных документов, зачета и</w:t>
      </w:r>
      <w:r>
        <w:t> </w:t>
      </w:r>
      <w:r w:rsidRPr="00FC755D">
        <w:rPr>
          <w:lang w:val="ru-RU"/>
        </w:rPr>
        <w:t>(или) возврата денежных средств, внесенных в</w:t>
      </w:r>
      <w:r>
        <w:t> </w:t>
      </w:r>
      <w:r w:rsidRPr="00FC755D">
        <w:rPr>
          <w:lang w:val="ru-RU"/>
        </w:rPr>
        <w:t>оплату стоимости возвращенных неиспользованных контрольных знаков, денежные средства в</w:t>
      </w:r>
      <w:r>
        <w:t> </w:t>
      </w:r>
      <w:r w:rsidRPr="00FC755D">
        <w:rPr>
          <w:lang w:val="ru-RU"/>
        </w:rPr>
        <w:t>республиканский бюджет внесены _____________________________________</w:t>
      </w:r>
    </w:p>
    <w:p w14:paraId="0322B173" w14:textId="77777777" w:rsidR="00E24DE6" w:rsidRPr="00FC755D" w:rsidRDefault="00000000">
      <w:pPr>
        <w:spacing w:after="0"/>
        <w:ind w:left="4819"/>
        <w:rPr>
          <w:lang w:val="ru-RU"/>
        </w:rPr>
      </w:pPr>
      <w:r w:rsidRPr="00FC755D">
        <w:rPr>
          <w:sz w:val="20"/>
          <w:szCs w:val="20"/>
          <w:lang w:val="ru-RU"/>
        </w:rPr>
        <w:t>(номер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дата расчетного (кассового) документа)</w:t>
      </w:r>
    </w:p>
    <w:p w14:paraId="64FE356C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сумме_____________________________________ белорусских рублей.</w:t>
      </w:r>
    </w:p>
    <w:p w14:paraId="07546B13" w14:textId="77777777" w:rsidR="00E24DE6" w:rsidRPr="00FC755D" w:rsidRDefault="00000000">
      <w:pPr>
        <w:spacing w:after="0"/>
        <w:ind w:left="1842"/>
        <w:rPr>
          <w:lang w:val="ru-RU"/>
        </w:rPr>
      </w:pPr>
      <w:r w:rsidRPr="00FC755D">
        <w:rPr>
          <w:sz w:val="20"/>
          <w:szCs w:val="20"/>
          <w:lang w:val="ru-RU"/>
        </w:rPr>
        <w:t>(цифрами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прописью)</w:t>
      </w:r>
    </w:p>
    <w:p w14:paraId="4C9C7EA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9"/>
        <w:gridCol w:w="1464"/>
      </w:tblGrid>
      <w:tr w:rsidR="00E24DE6" w:rsidRPr="00FC755D" w14:paraId="65AEA09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40" w:type="pct"/>
            <w:vMerge w:val="restart"/>
            <w:tcBorders>
              <w:right w:val="single" w:sz="5" w:space="0" w:color="000000"/>
            </w:tcBorders>
          </w:tcPr>
          <w:p w14:paraId="2AB2F8AD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Уведомление о</w:t>
            </w:r>
            <w:r>
              <w:t> </w:t>
            </w:r>
            <w:r w:rsidRPr="00FC755D">
              <w:rPr>
                <w:lang w:val="ru-RU"/>
              </w:rPr>
              <w:t>принятом административном решении прошу направить в</w:t>
            </w:r>
            <w:r>
              <w:t> </w:t>
            </w:r>
            <w:r w:rsidRPr="00FC755D">
              <w:rPr>
                <w:lang w:val="ru-RU"/>
              </w:rPr>
              <w:t>личный кабинет плательщика***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AC6F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75435B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4"/>
        <w:gridCol w:w="2043"/>
        <w:gridCol w:w="3512"/>
      </w:tblGrid>
      <w:tr w:rsidR="00E24DE6" w14:paraId="0E49203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18" w:type="pct"/>
            <w:vMerge w:val="restart"/>
          </w:tcPr>
          <w:p w14:paraId="749DC4C2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Руководитель организации</w:t>
            </w:r>
            <w:r w:rsidRPr="00FC755D">
              <w:rPr>
                <w:lang w:val="ru-RU"/>
              </w:rPr>
              <w:br/>
              <w:t>(индивидуальный предприниматель)</w:t>
            </w:r>
            <w:r w:rsidRPr="00FC755D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060" w:type="pct"/>
            <w:vMerge w:val="restart"/>
            <w:vAlign w:val="bottom"/>
          </w:tcPr>
          <w:p w14:paraId="63923C7D" w14:textId="77777777" w:rsidR="00E24DE6" w:rsidRDefault="00000000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822" w:type="pct"/>
            <w:vMerge w:val="restart"/>
            <w:vAlign w:val="bottom"/>
          </w:tcPr>
          <w:p w14:paraId="7C27648B" w14:textId="77777777" w:rsidR="00E24DE6" w:rsidRDefault="00000000">
            <w:pPr>
              <w:spacing w:after="60"/>
              <w:jc w:val="right"/>
            </w:pPr>
            <w:r>
              <w:t>_________________________</w:t>
            </w:r>
          </w:p>
        </w:tc>
      </w:tr>
      <w:tr w:rsidR="00E24DE6" w14:paraId="0AE81D8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18" w:type="pct"/>
            <w:vMerge w:val="restart"/>
          </w:tcPr>
          <w:p w14:paraId="26665B77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1060" w:type="pct"/>
            <w:vMerge w:val="restart"/>
          </w:tcPr>
          <w:p w14:paraId="3FCFAA83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22" w:type="pct"/>
            <w:vMerge w:val="restart"/>
          </w:tcPr>
          <w:p w14:paraId="1CCD4BF8" w14:textId="77777777" w:rsidR="00E24DE6" w:rsidRDefault="00000000">
            <w:pPr>
              <w:spacing w:after="0"/>
              <w:ind w:right="715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05C23D09" w14:textId="77777777" w:rsidR="00E24DE6" w:rsidRDefault="00000000">
      <w:pPr>
        <w:spacing w:after="60"/>
        <w:ind w:firstLine="566"/>
        <w:jc w:val="both"/>
      </w:pPr>
      <w:r>
        <w:t> </w:t>
      </w:r>
    </w:p>
    <w:p w14:paraId="07AC2617" w14:textId="77777777" w:rsidR="00E24DE6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723DED1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Указывается при наличии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инспекции МНС управлений (отделов)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работе с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плательщиками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соответствующему району.</w:t>
      </w:r>
    </w:p>
    <w:p w14:paraId="4CBD4FB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Учетный номер плательщика.</w:t>
      </w:r>
    </w:p>
    <w:p w14:paraId="15A705F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*** Проставляется «Х» при необходимости получения уведомления 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принятом административном решении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личный кабинет плательщика.</w:t>
      </w:r>
    </w:p>
    <w:p w14:paraId="439C348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A975B6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B99979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E5A5A2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B411DDF" w14:textId="77777777" w:rsidR="00E24DE6" w:rsidRPr="00FC755D" w:rsidRDefault="00E24DE6">
      <w:pPr>
        <w:rPr>
          <w:lang w:val="ru-RU"/>
        </w:rPr>
      </w:pPr>
    </w:p>
    <w:p w14:paraId="0C23EB7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1"/>
        <w:gridCol w:w="3358"/>
      </w:tblGrid>
      <w:tr w:rsidR="00E24DE6" w14:paraId="6CE48A9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14:paraId="590C62EF" w14:textId="77777777" w:rsidR="00E24DE6" w:rsidRPr="00FC755D" w:rsidRDefault="00000000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42" w:type="pct"/>
            <w:vMerge w:val="restart"/>
          </w:tcPr>
          <w:p w14:paraId="4B3C4197" w14:textId="77777777" w:rsidR="00E24DE6" w:rsidRPr="00FC755D" w:rsidRDefault="00000000">
            <w:pPr>
              <w:spacing w:after="12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УТВЕРЖДЕНО</w:t>
            </w:r>
          </w:p>
          <w:p w14:paraId="61AD24BB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Постановление Министерства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 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4A6702D5" w14:textId="77777777" w:rsidR="00E24DE6" w:rsidRDefault="00000000">
            <w:pPr>
              <w:spacing w:after="60"/>
            </w:pPr>
            <w:r>
              <w:rPr>
                <w:sz w:val="22"/>
                <w:szCs w:val="22"/>
              </w:rPr>
              <w:t>25.01.2022 № 2</w:t>
            </w:r>
          </w:p>
        </w:tc>
      </w:tr>
    </w:tbl>
    <w:p w14:paraId="16A6455C" w14:textId="77777777" w:rsidR="00E24DE6" w:rsidRPr="00FC755D" w:rsidRDefault="00000000">
      <w:pPr>
        <w:spacing w:before="240" w:after="240"/>
        <w:rPr>
          <w:lang w:val="ru-RU"/>
        </w:rPr>
      </w:pPr>
      <w:r w:rsidRPr="00FC755D">
        <w:rPr>
          <w:b/>
          <w:bCs/>
          <w:lang w:val="ru-RU"/>
        </w:rPr>
        <w:t>РЕГЛАМЕНТ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административной процедуры, осуществляемой в отношении субъектов хозяйствования,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подпункту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22.8.4 «Осуществление зачета денежных средств, внесенных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республиканский бюджет,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 xml:space="preserve">счет исполнения налоговых обязательств </w:t>
      </w:r>
      <w:r w:rsidRPr="00FC755D">
        <w:rPr>
          <w:b/>
          <w:bCs/>
          <w:lang w:val="ru-RU"/>
        </w:rPr>
        <w:lastRenderedPageBreak/>
        <w:t>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налогам, сборам (пошлинам), уплаты пеней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ним, штрафов, наложенных налоговыми органами или судами по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результатам рассмотрения дел об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административных правонарушениях, протоколы о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совершении которых составлены должностными лицами налоговых органов, уплаты иных платежей в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бюджет, контроль за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которыми возложен на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налоговые органы,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(или) их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возврата»</w:t>
      </w:r>
    </w:p>
    <w:p w14:paraId="03BFA76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Особенности осуществления административной процедуры:</w:t>
      </w:r>
    </w:p>
    <w:p w14:paraId="6A84D64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1.1.</w:t>
      </w:r>
      <w:r>
        <w:t> </w:t>
      </w:r>
      <w:r w:rsidRPr="00FC755D">
        <w:rPr>
          <w:lang w:val="ru-RU"/>
        </w:rPr>
        <w:t>наименование уполномоченного органа (подведомственность административной процедуры)</w:t>
      </w:r>
      <w:r>
        <w:t> </w:t>
      </w:r>
      <w:r w:rsidRPr="00FC755D">
        <w:rPr>
          <w:lang w:val="ru-RU"/>
        </w:rPr>
        <w:t>– налоговый орган по</w:t>
      </w:r>
      <w:r>
        <w:t> </w:t>
      </w:r>
      <w:r w:rsidRPr="00FC755D">
        <w:rPr>
          <w:lang w:val="ru-RU"/>
        </w:rPr>
        <w:t>месту постановки на</w:t>
      </w:r>
      <w:r>
        <w:t> </w:t>
      </w:r>
      <w:r w:rsidRPr="00FC755D">
        <w:rPr>
          <w:lang w:val="ru-RU"/>
        </w:rPr>
        <w:t>учет;</w:t>
      </w:r>
    </w:p>
    <w:p w14:paraId="051C674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1.2.</w:t>
      </w:r>
      <w:r>
        <w:t> </w:t>
      </w:r>
      <w:r w:rsidRPr="00FC755D">
        <w:rPr>
          <w:lang w:val="ru-RU"/>
        </w:rPr>
        <w:t>нормативные правовые акты,</w:t>
      </w:r>
      <w:r>
        <w:t> </w:t>
      </w:r>
      <w:r w:rsidRPr="00FC755D">
        <w:rPr>
          <w:lang w:val="ru-RU"/>
        </w:rPr>
        <w:t>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DB3360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Закон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4F2CBAEE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Инструкция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ней, утвержденная постановлением Совета Министров Республики Беларусь от</w:t>
      </w:r>
      <w:r>
        <w:t> </w:t>
      </w:r>
      <w:r w:rsidRPr="00FC755D">
        <w:rPr>
          <w:lang w:val="ru-RU"/>
        </w:rPr>
        <w:t>2</w:t>
      </w:r>
      <w:r>
        <w:t> </w:t>
      </w:r>
      <w:r w:rsidRPr="00FC755D">
        <w:rPr>
          <w:lang w:val="ru-RU"/>
        </w:rPr>
        <w:t>ноября 2005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1215;</w:t>
      </w:r>
    </w:p>
    <w:p w14:paraId="020C172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постановление Совета Министров Республики Беларусь от</w:t>
      </w:r>
      <w:r>
        <w:t> </w:t>
      </w:r>
      <w:r w:rsidRPr="00FC755D">
        <w:rPr>
          <w:lang w:val="ru-RU"/>
        </w:rPr>
        <w:t>24</w:t>
      </w:r>
      <w:r>
        <w:t> </w:t>
      </w:r>
      <w:r w:rsidRPr="00FC755D">
        <w:rPr>
          <w:lang w:val="ru-RU"/>
        </w:rPr>
        <w:t>сентября 2021</w:t>
      </w:r>
      <w:r>
        <w:t> </w:t>
      </w:r>
      <w:r w:rsidRPr="00FC755D">
        <w:rPr>
          <w:lang w:val="ru-RU"/>
        </w:rPr>
        <w:t>г. №</w:t>
      </w:r>
      <w:r>
        <w:t> </w:t>
      </w:r>
      <w:r w:rsidRPr="00FC755D">
        <w:rPr>
          <w:lang w:val="ru-RU"/>
        </w:rPr>
        <w:t>548 «Об</w:t>
      </w:r>
      <w:r>
        <w:t> </w:t>
      </w:r>
      <w:r w:rsidRPr="00FC755D">
        <w:rPr>
          <w:lang w:val="ru-RU"/>
        </w:rPr>
        <w:t>административных процедурах, осуществляемых в</w:t>
      </w:r>
      <w:r>
        <w:t> </w:t>
      </w:r>
      <w:r w:rsidRPr="00FC755D">
        <w:rPr>
          <w:lang w:val="ru-RU"/>
        </w:rPr>
        <w:t>отношении субъектов хозяйствования»;</w:t>
      </w:r>
    </w:p>
    <w:p w14:paraId="24DFF83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</w:t>
      </w:r>
      <w:r>
        <w:t> </w:t>
      </w:r>
      <w:r w:rsidRPr="00FC755D">
        <w:rPr>
          <w:lang w:val="ru-RU"/>
        </w:rPr>
        <w:t>иные имеющиеся особенности осуществления административной процедуры:</w:t>
      </w:r>
    </w:p>
    <w:p w14:paraId="3F42752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1.3.1.</w:t>
      </w:r>
      <w:r>
        <w:t> </w:t>
      </w:r>
      <w:r w:rsidRPr="00FC755D">
        <w:rPr>
          <w:lang w:val="ru-RU"/>
        </w:rPr>
        <w:t>административная процедура осуществляется в</w:t>
      </w:r>
      <w:r>
        <w:t> </w:t>
      </w:r>
      <w:r w:rsidRPr="00FC755D">
        <w:rPr>
          <w:lang w:val="ru-RU"/>
        </w:rPr>
        <w:t>отношении юридического лица Республики Беларусь, осуществляющего ввоз (вывоз) алкогольной, непищевой спиртосодержащей продукции и</w:t>
      </w:r>
      <w:r>
        <w:t> </w:t>
      </w:r>
      <w:r w:rsidRPr="00FC755D">
        <w:rPr>
          <w:lang w:val="ru-RU"/>
        </w:rPr>
        <w:t>непищевого этилового спирта, индивидуального предпринимателя, зарегистрированного в</w:t>
      </w:r>
      <w:r>
        <w:t> </w:t>
      </w:r>
      <w:r w:rsidRPr="00FC755D">
        <w:rPr>
          <w:lang w:val="ru-RU"/>
        </w:rPr>
        <w:t>Республике Беларусь, осуществляющего ввоз непищевой спиртосодержащей продукции, расфасованной в</w:t>
      </w:r>
      <w:r>
        <w:t> </w:t>
      </w:r>
      <w:r w:rsidRPr="00FC755D">
        <w:rPr>
          <w:lang w:val="ru-RU"/>
        </w:rPr>
        <w:t>потребительскую упаковку емкостью не</w:t>
      </w:r>
      <w:r>
        <w:t> </w:t>
      </w:r>
      <w:r w:rsidRPr="00FC755D">
        <w:rPr>
          <w:lang w:val="ru-RU"/>
        </w:rPr>
        <w:t>более 1</w:t>
      </w:r>
      <w:r>
        <w:t> </w:t>
      </w:r>
      <w:r w:rsidRPr="00FC755D">
        <w:rPr>
          <w:lang w:val="ru-RU"/>
        </w:rPr>
        <w:t>литра (массой не</w:t>
      </w:r>
      <w:r>
        <w:t> </w:t>
      </w:r>
      <w:r w:rsidRPr="00FC755D">
        <w:rPr>
          <w:lang w:val="ru-RU"/>
        </w:rPr>
        <w:t>более 1 килограмма);</w:t>
      </w:r>
    </w:p>
    <w:p w14:paraId="73945C56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1.3.2.</w:t>
      </w:r>
      <w:r>
        <w:t> </w:t>
      </w:r>
      <w:r w:rsidRPr="00FC755D">
        <w:rPr>
          <w:lang w:val="ru-RU"/>
        </w:rPr>
        <w:t>дополнительное основание для</w:t>
      </w:r>
      <w:r>
        <w:t> </w:t>
      </w:r>
      <w:r w:rsidRPr="00FC755D">
        <w:rPr>
          <w:lang w:val="ru-RU"/>
        </w:rPr>
        <w:t>отказа в</w:t>
      </w:r>
      <w:r>
        <w:t> </w:t>
      </w:r>
      <w:r w:rsidRPr="00FC755D">
        <w:rPr>
          <w:lang w:val="ru-RU"/>
        </w:rPr>
        <w:t>осуществлении административной процедуры по</w:t>
      </w:r>
      <w:r>
        <w:t> </w:t>
      </w:r>
      <w:r w:rsidRPr="00FC755D">
        <w:rPr>
          <w:lang w:val="ru-RU"/>
        </w:rPr>
        <w:t>сравнению с</w:t>
      </w:r>
      <w:r>
        <w:t> </w:t>
      </w:r>
      <w:r w:rsidRPr="00FC755D">
        <w:rPr>
          <w:lang w:val="ru-RU"/>
        </w:rPr>
        <w:t>Законом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 определено в</w:t>
      </w:r>
      <w:r>
        <w:t> </w:t>
      </w:r>
      <w:r w:rsidRPr="00FC755D">
        <w:rPr>
          <w:lang w:val="ru-RU"/>
        </w:rPr>
        <w:t>части восьмой пункта</w:t>
      </w:r>
      <w:r>
        <w:t> </w:t>
      </w:r>
      <w:r w:rsidRPr="00FC755D">
        <w:rPr>
          <w:lang w:val="ru-RU"/>
        </w:rPr>
        <w:t>9 Инструкции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ней.</w:t>
      </w:r>
    </w:p>
    <w:p w14:paraId="1DA737E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Документы и</w:t>
      </w:r>
      <w:r>
        <w:t> </w:t>
      </w:r>
      <w:r w:rsidRPr="00FC755D">
        <w:rPr>
          <w:lang w:val="ru-RU"/>
        </w:rPr>
        <w:t>(или) сведения, необходимые для</w:t>
      </w:r>
      <w:r>
        <w:t> </w:t>
      </w:r>
      <w:r w:rsidRPr="00FC755D">
        <w:rPr>
          <w:lang w:val="ru-RU"/>
        </w:rPr>
        <w:t>осуществления административной процедуры:</w:t>
      </w:r>
    </w:p>
    <w:p w14:paraId="331902C5" w14:textId="77777777" w:rsidR="00E24DE6" w:rsidRDefault="00000000">
      <w:pPr>
        <w:spacing w:after="60"/>
        <w:ind w:firstLine="566"/>
        <w:jc w:val="both"/>
      </w:pPr>
      <w:r>
        <w:t>2.1. представляемые заинтересованным лицом:</w:t>
      </w:r>
    </w:p>
    <w:p w14:paraId="618C1595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4088"/>
        <w:gridCol w:w="3208"/>
      </w:tblGrid>
      <w:tr w:rsidR="00E24DE6" w:rsidRPr="00FC755D" w14:paraId="70E2FC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624E30C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12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72F1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Требования, предъявляемые к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документу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сведениям</w:t>
            </w:r>
          </w:p>
        </w:tc>
        <w:tc>
          <w:tcPr>
            <w:tcW w:w="166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A47004A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порядок представления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</w:tr>
      <w:tr w:rsidR="00E24DE6" w:rsidRPr="00FC755D" w14:paraId="2A97107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1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F08860F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1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0BBB9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по форме согласно приложению;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сведения, указанные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заявлении, должны соответствовать информации, содержащейся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электронном банке данных бланков документов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документов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определенной степенью защиты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печатной продукции</w:t>
            </w:r>
          </w:p>
        </w:tc>
        <w:tc>
          <w:tcPr>
            <w:tcW w:w="166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E28C7BA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письменной форме: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0"/>
                <w:szCs w:val="20"/>
                <w:lang w:val="ru-RU"/>
              </w:rPr>
              <w:t>в ходе приема заинтересованного лица, нарочным (курьером), посредством почтовой связи;</w:t>
            </w:r>
          </w:p>
          <w:p w14:paraId="7D832107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в электронной форме: через единый портал электронных услуг</w:t>
            </w:r>
          </w:p>
        </w:tc>
      </w:tr>
    </w:tbl>
    <w:p w14:paraId="00606A8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DE250DF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При подаче заявления в письменной форме уполномоченный орган вправе потребовать от</w:t>
      </w:r>
      <w:r>
        <w:t> </w:t>
      </w:r>
      <w:r w:rsidRPr="00FC755D">
        <w:rPr>
          <w:lang w:val="ru-RU"/>
        </w:rPr>
        <w:t>заинтересованного лица документы, предусмотренные в</w:t>
      </w:r>
      <w:r>
        <w:t> </w:t>
      </w:r>
      <w:r w:rsidRPr="00FC755D">
        <w:rPr>
          <w:lang w:val="ru-RU"/>
        </w:rPr>
        <w:t>абзацах втором–седьмом части первой пункта</w:t>
      </w:r>
      <w:r>
        <w:t> </w:t>
      </w:r>
      <w:r w:rsidRPr="00FC755D">
        <w:rPr>
          <w:lang w:val="ru-RU"/>
        </w:rPr>
        <w:t>2 статьи</w:t>
      </w:r>
      <w:r>
        <w:t> </w:t>
      </w:r>
      <w:r w:rsidRPr="00FC755D">
        <w:rPr>
          <w:lang w:val="ru-RU"/>
        </w:rPr>
        <w:t>15 Закона Республики Беларусь «Об</w:t>
      </w:r>
      <w:r>
        <w:t> </w:t>
      </w:r>
      <w:r w:rsidRPr="00FC755D">
        <w:rPr>
          <w:lang w:val="ru-RU"/>
        </w:rPr>
        <w:t>основах административных процедур»;</w:t>
      </w:r>
    </w:p>
    <w:p w14:paraId="3E454079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2.2.</w:t>
      </w:r>
      <w:r>
        <w:t> </w:t>
      </w:r>
      <w:r w:rsidRPr="00FC755D">
        <w:rPr>
          <w:lang w:val="ru-RU"/>
        </w:rPr>
        <w:t>запрашиваемые (получаемые) уполномоченным органом самостоятельно:</w:t>
      </w:r>
    </w:p>
    <w:p w14:paraId="01C7326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6"/>
        <w:gridCol w:w="5251"/>
      </w:tblGrid>
      <w:tr w:rsidR="00E24DE6" w:rsidRPr="00FC755D" w14:paraId="3D683A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1E5CAF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272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7A9853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органа, иной организации, у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которых запрашиваются (получаются) документ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сведения, либо государственного информационного ресурса (системы), из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которого уполномоченному органу должны предоставляться необходимые сведения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автоматическом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24DE6" w:rsidRPr="00FC755D" w14:paraId="56D6C4B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29F61B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выданных, погашенных, возвращенных неиспользованных контрольных знаках</w:t>
            </w:r>
          </w:p>
        </w:tc>
        <w:tc>
          <w:tcPr>
            <w:tcW w:w="2727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773F6F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ОАО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«Белорусский межбанковский расчетный центр»</w:t>
            </w:r>
          </w:p>
        </w:tc>
      </w:tr>
    </w:tbl>
    <w:p w14:paraId="0844750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54B106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3.</w:t>
      </w:r>
      <w:r>
        <w:t> </w:t>
      </w:r>
      <w:r w:rsidRPr="00FC755D">
        <w:rPr>
          <w:lang w:val="ru-RU"/>
        </w:rPr>
        <w:t>Сведения о</w:t>
      </w:r>
      <w:r>
        <w:t> </w:t>
      </w:r>
      <w:r w:rsidRPr="00FC755D">
        <w:rPr>
          <w:lang w:val="ru-RU"/>
        </w:rPr>
        <w:t>справке или ином документе, выдаваемом (принимаемом, согласовываемом, утверждаемом) уполномоченным органом по</w:t>
      </w:r>
      <w:r>
        <w:t> </w:t>
      </w:r>
      <w:r w:rsidRPr="00FC755D">
        <w:rPr>
          <w:lang w:val="ru-RU"/>
        </w:rPr>
        <w:t>результатам осуществления административной процедуры:</w:t>
      </w:r>
    </w:p>
    <w:p w14:paraId="6BC1C88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2187"/>
        <w:gridCol w:w="2624"/>
      </w:tblGrid>
      <w:tr w:rsidR="00E24DE6" w14:paraId="4139A9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4363C2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E9A0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</w:t>
            </w:r>
          </w:p>
        </w:tc>
        <w:tc>
          <w:tcPr>
            <w:tcW w:w="13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857F40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Форма представления</w:t>
            </w:r>
          </w:p>
        </w:tc>
      </w:tr>
      <w:tr w:rsidR="00E24DE6" w14:paraId="7999B0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C2A6D79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решение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зачете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возврате денежных средств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форме заявки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B6A055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3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331D3D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электронная</w:t>
            </w:r>
          </w:p>
        </w:tc>
      </w:tr>
    </w:tbl>
    <w:p w14:paraId="1809C2D0" w14:textId="77777777" w:rsidR="00E24DE6" w:rsidRDefault="00000000">
      <w:pPr>
        <w:spacing w:after="60"/>
        <w:ind w:firstLine="566"/>
        <w:jc w:val="both"/>
      </w:pPr>
      <w:r>
        <w:t> </w:t>
      </w:r>
    </w:p>
    <w:p w14:paraId="49836C3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Иные действия, совершаемые уполномоченным органом по</w:t>
      </w:r>
      <w:r>
        <w:t> </w:t>
      </w:r>
      <w:r w:rsidRPr="00FC755D">
        <w:rPr>
          <w:lang w:val="ru-RU"/>
        </w:rPr>
        <w:t>исполнению административного решения,</w:t>
      </w:r>
      <w:r>
        <w:t> </w:t>
      </w:r>
      <w:r w:rsidRPr="00FC755D">
        <w:rPr>
          <w:lang w:val="ru-RU"/>
        </w:rPr>
        <w:t>– зачет и</w:t>
      </w:r>
      <w:r>
        <w:t> </w:t>
      </w:r>
      <w:r w:rsidRPr="00FC755D">
        <w:rPr>
          <w:lang w:val="ru-RU"/>
        </w:rPr>
        <w:t>(или) возврат денежных средств, внесенных в</w:t>
      </w:r>
      <w:r>
        <w:t> </w:t>
      </w:r>
      <w:r w:rsidRPr="00FC755D">
        <w:rPr>
          <w:lang w:val="ru-RU"/>
        </w:rPr>
        <w:t>республиканский бюджет, в</w:t>
      </w:r>
      <w:r>
        <w:t> </w:t>
      </w:r>
      <w:r w:rsidRPr="00FC755D">
        <w:rPr>
          <w:lang w:val="ru-RU"/>
        </w:rPr>
        <w:t>счет исполнения налоговых обязательств по</w:t>
      </w:r>
      <w:r>
        <w:t> </w:t>
      </w:r>
      <w:r w:rsidRPr="00FC755D">
        <w:rPr>
          <w:lang w:val="ru-RU"/>
        </w:rPr>
        <w:t>налогам, сборам (пошлинам), уплаты пеней по</w:t>
      </w:r>
      <w:r>
        <w:t> </w:t>
      </w:r>
      <w:r w:rsidRPr="00FC755D">
        <w:rPr>
          <w:lang w:val="ru-RU"/>
        </w:rPr>
        <w:t>ним, штрафов, наложенных налоговыми органами или судами по</w:t>
      </w:r>
      <w:r>
        <w:t> </w:t>
      </w:r>
      <w:r w:rsidRPr="00FC755D">
        <w:rPr>
          <w:lang w:val="ru-RU"/>
        </w:rPr>
        <w:t>результатам рассмотрения дел об</w:t>
      </w:r>
      <w:r>
        <w:t> </w:t>
      </w:r>
      <w:r w:rsidRPr="00FC755D">
        <w:rPr>
          <w:lang w:val="ru-RU"/>
        </w:rPr>
        <w:t>административных правонарушениях, протоколы о</w:t>
      </w:r>
      <w:r>
        <w:t> </w:t>
      </w:r>
      <w:r w:rsidRPr="00FC755D">
        <w:rPr>
          <w:lang w:val="ru-RU"/>
        </w:rPr>
        <w:t>совершении которых составлены должностными лицами налоговых органов, уплаты иных платежей в</w:t>
      </w:r>
      <w:r>
        <w:t> </w:t>
      </w:r>
      <w:r w:rsidRPr="00FC755D">
        <w:rPr>
          <w:lang w:val="ru-RU"/>
        </w:rPr>
        <w:t>бюджет, контроль за</w:t>
      </w:r>
      <w:r>
        <w:t> </w:t>
      </w:r>
      <w:r w:rsidRPr="00FC755D">
        <w:rPr>
          <w:lang w:val="ru-RU"/>
        </w:rPr>
        <w:t>которыми возложен на</w:t>
      </w:r>
      <w:r>
        <w:t> </w:t>
      </w:r>
      <w:r w:rsidRPr="00FC755D">
        <w:rPr>
          <w:lang w:val="ru-RU"/>
        </w:rPr>
        <w:t>налоговые органы.</w:t>
      </w:r>
    </w:p>
    <w:p w14:paraId="51DB85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4.</w:t>
      </w:r>
      <w:r>
        <w:t> </w:t>
      </w:r>
      <w:r w:rsidRPr="00FC755D">
        <w:rPr>
          <w:lang w:val="ru-RU"/>
        </w:rPr>
        <w:t>Порядок подачи (отзыва) административной жалобы:</w:t>
      </w:r>
    </w:p>
    <w:p w14:paraId="6D91BBB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1"/>
        <w:gridCol w:w="3936"/>
      </w:tblGrid>
      <w:tr w:rsidR="00E24DE6" w:rsidRPr="00FC755D" w14:paraId="5667A3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ADBFCB5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04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47A6453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Форма подачи (отзыва) административной жалобы (электронная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(или) письменная форма)</w:t>
            </w:r>
          </w:p>
        </w:tc>
      </w:tr>
      <w:tr w:rsidR="00E24DE6" w14:paraId="0425FF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95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60F101C3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инспекции Министерства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областям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Минску, Министерство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налогам и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204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8DD7D8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письменная</w:t>
            </w:r>
          </w:p>
        </w:tc>
      </w:tr>
    </w:tbl>
    <w:p w14:paraId="40D93844" w14:textId="77777777" w:rsidR="00E24DE6" w:rsidRDefault="00000000">
      <w:pPr>
        <w:spacing w:after="60"/>
        <w:ind w:firstLine="566"/>
        <w:jc w:val="both"/>
      </w:pPr>
      <w:r>
        <w:t> </w:t>
      </w:r>
    </w:p>
    <w:p w14:paraId="68504F82" w14:textId="77777777" w:rsidR="00E24DE6" w:rsidRDefault="00E24DE6"/>
    <w:p w14:paraId="6C072104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681"/>
      </w:tblGrid>
      <w:tr w:rsidR="00E24DE6" w:rsidRPr="00FC755D" w14:paraId="566F4B5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72" w:type="pct"/>
            <w:vMerge w:val="restart"/>
          </w:tcPr>
          <w:p w14:paraId="688A7AC8" w14:textId="77777777" w:rsidR="00E24DE6" w:rsidRDefault="0000000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428" w:type="pct"/>
            <w:vMerge w:val="restart"/>
          </w:tcPr>
          <w:p w14:paraId="23952CE4" w14:textId="77777777" w:rsidR="00E24DE6" w:rsidRPr="00FC755D" w:rsidRDefault="00000000">
            <w:pPr>
              <w:spacing w:after="28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Приложение</w:t>
            </w:r>
          </w:p>
          <w:p w14:paraId="2CE7DF53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sz w:val="22"/>
                <w:szCs w:val="22"/>
                <w:lang w:val="ru-RU"/>
              </w:rPr>
              <w:t>к Регламенту административной процедуры,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осуществляемой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отношении субъектов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хозяйствования,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22.8.4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lastRenderedPageBreak/>
              <w:t>«Осуществление зачета денежных средств,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внесенных 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республиканский бюджет,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счет исполнения налоговых обязательств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налогам, сборам (пошлинам), уплаты пеней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ним, штрафов, наложенных налоговыми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органами или судами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результатам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рассмотрения дел об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административных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правонарушениях, протоколы 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совершении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которых составлены должностными лицами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налоговых органов, уплаты иных платежей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бюджет, контроль за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которыми возложен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налоговые органы,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(или) их возврата»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редакции постановления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Министерства по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налогам и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сборам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Республики Беларусь</w:t>
            </w:r>
            <w:r w:rsidRPr="00FC755D">
              <w:rPr>
                <w:lang w:val="ru-RU"/>
              </w:rPr>
              <w:br/>
            </w:r>
            <w:r w:rsidRPr="00FC755D">
              <w:rPr>
                <w:sz w:val="22"/>
                <w:szCs w:val="22"/>
                <w:lang w:val="ru-RU"/>
              </w:rPr>
              <w:t>28.07.2023 №</w:t>
            </w:r>
            <w:r>
              <w:rPr>
                <w:sz w:val="22"/>
                <w:szCs w:val="22"/>
              </w:rPr>
              <w:t> </w:t>
            </w:r>
            <w:r w:rsidRPr="00FC755D">
              <w:rPr>
                <w:sz w:val="22"/>
                <w:szCs w:val="22"/>
                <w:lang w:val="ru-RU"/>
              </w:rPr>
              <w:t>30)</w:t>
            </w:r>
          </w:p>
        </w:tc>
      </w:tr>
    </w:tbl>
    <w:p w14:paraId="06AA40CB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4C846CB5" w14:textId="77777777" w:rsidR="00E24DE6" w:rsidRPr="00FC755D" w:rsidRDefault="00000000">
      <w:pPr>
        <w:spacing w:after="60"/>
        <w:jc w:val="right"/>
        <w:rPr>
          <w:lang w:val="ru-RU"/>
        </w:rPr>
      </w:pPr>
      <w:r w:rsidRPr="00FC755D">
        <w:rPr>
          <w:sz w:val="22"/>
          <w:szCs w:val="22"/>
          <w:lang w:val="ru-RU"/>
        </w:rPr>
        <w:t>Форма</w:t>
      </w:r>
    </w:p>
    <w:p w14:paraId="0F4B481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5619D9F2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инспекцию Министерства по</w:t>
      </w:r>
      <w:r>
        <w:t> </w:t>
      </w:r>
      <w:r w:rsidRPr="00FC755D">
        <w:rPr>
          <w:lang w:val="ru-RU"/>
        </w:rPr>
        <w:t>налогам и сборам</w:t>
      </w:r>
    </w:p>
    <w:p w14:paraId="38CB0436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(далее</w:t>
      </w:r>
      <w:r>
        <w:t> </w:t>
      </w:r>
      <w:r w:rsidRPr="00FC755D">
        <w:rPr>
          <w:lang w:val="ru-RU"/>
        </w:rPr>
        <w:t>– инспекция МНС)</w:t>
      </w:r>
    </w:p>
    <w:p w14:paraId="5F6D69A7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по ____________________________________________</w:t>
      </w:r>
    </w:p>
    <w:p w14:paraId="037B03F0" w14:textId="77777777" w:rsidR="00E24DE6" w:rsidRPr="00FC755D" w:rsidRDefault="00000000">
      <w:pPr>
        <w:spacing w:after="0"/>
        <w:ind w:left="708"/>
        <w:rPr>
          <w:lang w:val="ru-RU"/>
        </w:rPr>
      </w:pPr>
      <w:r w:rsidRPr="00FC755D">
        <w:rPr>
          <w:sz w:val="20"/>
          <w:szCs w:val="20"/>
          <w:lang w:val="ru-RU"/>
        </w:rPr>
        <w:t>(наименование района, города, района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городе)</w:t>
      </w:r>
    </w:p>
    <w:p w14:paraId="2152C09E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управление (отдел) по</w:t>
      </w:r>
      <w:r>
        <w:t> </w:t>
      </w:r>
      <w:r w:rsidRPr="00FC755D">
        <w:rPr>
          <w:lang w:val="ru-RU"/>
        </w:rPr>
        <w:t>работе с</w:t>
      </w:r>
      <w:r>
        <w:t> </w:t>
      </w:r>
      <w:r w:rsidRPr="00FC755D">
        <w:rPr>
          <w:lang w:val="ru-RU"/>
        </w:rPr>
        <w:t>плательщиками</w:t>
      </w:r>
    </w:p>
    <w:p w14:paraId="7EB42A3D" w14:textId="77777777" w:rsidR="00E24DE6" w:rsidRDefault="00000000">
      <w:pPr>
        <w:spacing w:after="60"/>
        <w:jc w:val="both"/>
      </w:pPr>
      <w:r>
        <w:t>по* ___________________________________________</w:t>
      </w:r>
    </w:p>
    <w:p w14:paraId="60C552E1" w14:textId="77777777" w:rsidR="00E24DE6" w:rsidRDefault="00000000">
      <w:pPr>
        <w:spacing w:after="0"/>
        <w:ind w:left="1984"/>
      </w:pPr>
      <w:r>
        <w:rPr>
          <w:sz w:val="20"/>
          <w:szCs w:val="20"/>
        </w:rPr>
        <w:t>(наименование района)</w:t>
      </w:r>
    </w:p>
    <w:p w14:paraId="0D097129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7"/>
        <w:gridCol w:w="2633"/>
        <w:gridCol w:w="1159"/>
      </w:tblGrid>
      <w:tr w:rsidR="00E24DE6" w14:paraId="13E9B21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33" w:type="pct"/>
            <w:vMerge w:val="restart"/>
            <w:tcBorders>
              <w:right w:val="single" w:sz="5" w:space="0" w:color="000000"/>
            </w:tcBorders>
          </w:tcPr>
          <w:p w14:paraId="3E46E931" w14:textId="77777777" w:rsidR="00E24DE6" w:rsidRPr="00FC755D" w:rsidRDefault="00000000">
            <w:pPr>
              <w:spacing w:after="60"/>
              <w:jc w:val="both"/>
              <w:rPr>
                <w:lang w:val="ru-RU"/>
              </w:rPr>
            </w:pPr>
            <w:r w:rsidRPr="00FC755D">
              <w:rPr>
                <w:lang w:val="ru-RU"/>
              </w:rPr>
              <w:t>Код инспекции МНС (управления (отдела)</w:t>
            </w:r>
          </w:p>
          <w:p w14:paraId="416CD897" w14:textId="77777777" w:rsidR="00E24DE6" w:rsidRDefault="00000000">
            <w:pPr>
              <w:spacing w:after="60"/>
              <w:jc w:val="both"/>
            </w:pPr>
            <w:r>
              <w:t>по работе с плательщиками)</w:t>
            </w:r>
          </w:p>
        </w:tc>
        <w:tc>
          <w:tcPr>
            <w:tcW w:w="1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DDFE4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601" w:type="pct"/>
            <w:vMerge w:val="restart"/>
            <w:tcBorders>
              <w:left w:val="single" w:sz="5" w:space="0" w:color="000000"/>
            </w:tcBorders>
          </w:tcPr>
          <w:p w14:paraId="1A42E8CD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07616630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2188"/>
        <w:gridCol w:w="6576"/>
      </w:tblGrid>
      <w:tr w:rsidR="00E24DE6" w14:paraId="5D0B784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54" w:type="pct"/>
            <w:vMerge w:val="restart"/>
            <w:tcBorders>
              <w:right w:val="single" w:sz="5" w:space="0" w:color="000000"/>
            </w:tcBorders>
          </w:tcPr>
          <w:p w14:paraId="3E99E667" w14:textId="77777777" w:rsidR="00E24DE6" w:rsidRDefault="00000000">
            <w:pPr>
              <w:spacing w:after="60"/>
              <w:jc w:val="both"/>
            </w:pPr>
            <w:r>
              <w:t>УНП**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C247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3411" w:type="pct"/>
            <w:vMerge w:val="restart"/>
            <w:tcBorders>
              <w:left w:val="single" w:sz="5" w:space="0" w:color="000000"/>
            </w:tcBorders>
          </w:tcPr>
          <w:p w14:paraId="03B1F4DD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</w:tr>
    </w:tbl>
    <w:p w14:paraId="1C13471E" w14:textId="77777777" w:rsidR="00E24DE6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24DE6" w14:paraId="764D827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2A9C0A43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3F42874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19CCFA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1692115B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(фамилия, собственное имя,</w:t>
            </w:r>
          </w:p>
        </w:tc>
        <w:tc>
          <w:tcPr>
            <w:tcW w:w="2500" w:type="pct"/>
            <w:vMerge w:val="restart"/>
          </w:tcPr>
          <w:p w14:paraId="7CB07D8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494556C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67BDE156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7A7A84C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:rsidRPr="00FC755D" w14:paraId="4CAF24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04200ECE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отчество (если таковое имеется) плательщика;</w:t>
            </w:r>
          </w:p>
        </w:tc>
        <w:tc>
          <w:tcPr>
            <w:tcW w:w="2500" w:type="pct"/>
            <w:vMerge w:val="restart"/>
          </w:tcPr>
          <w:p w14:paraId="5CE4B2E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4F50871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76181644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151B31C1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5B913A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</w:tcPr>
          <w:p w14:paraId="5F5C40B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места нахождения (жительства)</w:t>
            </w:r>
          </w:p>
        </w:tc>
        <w:tc>
          <w:tcPr>
            <w:tcW w:w="2500" w:type="pct"/>
            <w:vMerge w:val="restart"/>
          </w:tcPr>
          <w:p w14:paraId="712CB7B9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1099DD9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</w:tcPr>
          <w:p w14:paraId="6D7787BF" w14:textId="77777777" w:rsidR="00E24DE6" w:rsidRDefault="00000000">
            <w:pPr>
              <w:spacing w:after="60"/>
              <w:jc w:val="both"/>
            </w:pPr>
            <w:r>
              <w:t>_______________________________________</w:t>
            </w:r>
          </w:p>
        </w:tc>
        <w:tc>
          <w:tcPr>
            <w:tcW w:w="2500" w:type="pct"/>
            <w:vMerge w:val="restart"/>
          </w:tcPr>
          <w:p w14:paraId="1D9FA56C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E24DE6" w14:paraId="10EFE900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00" w:type="pct"/>
            <w:vMerge w:val="restart"/>
          </w:tcPr>
          <w:p w14:paraId="79D72DB7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плательщика; номер телефона)</w:t>
            </w:r>
          </w:p>
        </w:tc>
        <w:tc>
          <w:tcPr>
            <w:tcW w:w="2500" w:type="pct"/>
            <w:vMerge w:val="restart"/>
          </w:tcPr>
          <w:p w14:paraId="4F01BE57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ECA4CDC" w14:textId="77777777" w:rsidR="00E24DE6" w:rsidRPr="00FC755D" w:rsidRDefault="00000000">
      <w:pPr>
        <w:spacing w:before="240" w:after="240"/>
        <w:jc w:val="center"/>
        <w:rPr>
          <w:lang w:val="ru-RU"/>
        </w:rPr>
      </w:pPr>
      <w:r w:rsidRPr="00FC755D">
        <w:rPr>
          <w:b/>
          <w:bCs/>
          <w:lang w:val="ru-RU"/>
        </w:rPr>
        <w:t>ЗАЯВЛЕНИЕ</w:t>
      </w:r>
      <w:r w:rsidRPr="00FC755D">
        <w:rPr>
          <w:lang w:val="ru-RU"/>
        </w:rPr>
        <w:br/>
      </w:r>
      <w:r w:rsidRPr="00FC755D">
        <w:rPr>
          <w:b/>
          <w:bCs/>
          <w:lang w:val="ru-RU"/>
        </w:rPr>
        <w:t>о зачете и</w:t>
      </w:r>
      <w:r>
        <w:rPr>
          <w:b/>
          <w:bCs/>
        </w:rPr>
        <w:t> </w:t>
      </w:r>
      <w:r w:rsidRPr="00FC755D">
        <w:rPr>
          <w:b/>
          <w:bCs/>
          <w:lang w:val="ru-RU"/>
        </w:rPr>
        <w:t>(или) возврате денежных средств</w:t>
      </w:r>
    </w:p>
    <w:p w14:paraId="11F3860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lastRenderedPageBreak/>
        <w:t>В соответствии с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9 Инструкции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 прошу произвести:</w:t>
      </w:r>
    </w:p>
    <w:p w14:paraId="4669F9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Зачет денежных средств, внесенных в</w:t>
      </w:r>
      <w:r>
        <w:t> </w:t>
      </w:r>
      <w:r w:rsidRPr="00FC755D">
        <w:rPr>
          <w:lang w:val="ru-RU"/>
        </w:rPr>
        <w:t>республиканский бюджет, в</w:t>
      </w:r>
      <w:r>
        <w:t> </w:t>
      </w:r>
      <w:r w:rsidRPr="00FC755D">
        <w:rPr>
          <w:lang w:val="ru-RU"/>
        </w:rPr>
        <w:t>сумме _____________________________________________________ белорусских рублей в</w:t>
      </w:r>
      <w:r>
        <w:t> </w:t>
      </w:r>
      <w:r w:rsidRPr="00FC755D">
        <w:rPr>
          <w:lang w:val="ru-RU"/>
        </w:rPr>
        <w:t>счет:</w:t>
      </w:r>
    </w:p>
    <w:p w14:paraId="6A99B68D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2197"/>
        <w:gridCol w:w="1323"/>
        <w:gridCol w:w="3425"/>
      </w:tblGrid>
      <w:tr w:rsidR="00E24DE6" w:rsidRPr="00FC755D" w14:paraId="7EAAF3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4"/>
            <w:vMerge w:val="restart"/>
            <w:tcBorders>
              <w:bottom w:val="single" w:sz="5" w:space="0" w:color="000000"/>
            </w:tcBorders>
            <w:vAlign w:val="center"/>
          </w:tcPr>
          <w:p w14:paraId="25FD3A1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налогах, сборах (пошлинах), пенях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ним, штрафах, наложенных налоговыми органами или судами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результатам рассмотрения дел об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административных правонарушениях, протоколы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совершении которых составлены должностными лицами налоговых органов, иных платежей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бюджет,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счет которых производится зачет</w:t>
            </w:r>
          </w:p>
        </w:tc>
      </w:tr>
      <w:tr w:rsidR="00E24DE6" w:rsidRPr="00FC755D" w14:paraId="46D5893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9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A7437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налога, сбора (пошлины), иного платежа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бюджет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9627B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назначение налога, сбора (пошлины), иного платежа в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бюджет***</w:t>
            </w:r>
          </w:p>
        </w:tc>
        <w:tc>
          <w:tcPr>
            <w:tcW w:w="68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3F64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сумма, рублей</w:t>
            </w:r>
          </w:p>
        </w:tc>
        <w:tc>
          <w:tcPr>
            <w:tcW w:w="17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4ACDE36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наименование инспекции МНС (управления (отдела) по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работе с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плательщиками)****</w:t>
            </w:r>
          </w:p>
        </w:tc>
      </w:tr>
      <w:tr w:rsidR="00E24DE6" w:rsidRPr="00FC755D" w14:paraId="36F370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9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8FE0DC0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624184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78125B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7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A65301C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423253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356C78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Возврат денежных средств, внесенных в</w:t>
      </w:r>
      <w:r>
        <w:t> </w:t>
      </w:r>
      <w:r w:rsidRPr="00FC755D">
        <w:rPr>
          <w:lang w:val="ru-RU"/>
        </w:rPr>
        <w:t>республиканский бюджет, в</w:t>
      </w:r>
      <w:r>
        <w:t> </w:t>
      </w:r>
      <w:r w:rsidRPr="00FC755D">
        <w:rPr>
          <w:lang w:val="ru-RU"/>
        </w:rPr>
        <w:t>сумме ___________________________________________________________ белорусских рублей</w:t>
      </w:r>
    </w:p>
    <w:p w14:paraId="73307F9E" w14:textId="77777777" w:rsidR="00E24DE6" w:rsidRPr="00FC755D" w:rsidRDefault="00000000">
      <w:pPr>
        <w:spacing w:after="0"/>
        <w:ind w:left="2126"/>
        <w:rPr>
          <w:lang w:val="ru-RU"/>
        </w:rPr>
      </w:pPr>
      <w:r w:rsidRPr="00FC755D">
        <w:rPr>
          <w:sz w:val="20"/>
          <w:szCs w:val="20"/>
          <w:lang w:val="ru-RU"/>
        </w:rPr>
        <w:t>(цифрами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прописью)</w:t>
      </w:r>
    </w:p>
    <w:p w14:paraId="269CD5D9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на счет в</w:t>
      </w:r>
      <w:r>
        <w:t> </w:t>
      </w:r>
      <w:r w:rsidRPr="00FC755D">
        <w:rPr>
          <w:lang w:val="ru-RU"/>
        </w:rPr>
        <w:t>банке ________________________________________________________________</w:t>
      </w:r>
    </w:p>
    <w:p w14:paraId="69C4ACA3" w14:textId="77777777" w:rsidR="00E24DE6" w:rsidRPr="00FC755D" w:rsidRDefault="00000000">
      <w:pPr>
        <w:spacing w:after="0"/>
        <w:ind w:left="2976"/>
        <w:rPr>
          <w:lang w:val="ru-RU"/>
        </w:rPr>
      </w:pPr>
      <w:r w:rsidRPr="00FC755D">
        <w:rPr>
          <w:sz w:val="20"/>
          <w:szCs w:val="20"/>
          <w:lang w:val="ru-RU"/>
        </w:rPr>
        <w:t>(реквизиты текущего (расчетного) или иного банковского</w:t>
      </w:r>
    </w:p>
    <w:p w14:paraId="391FDC01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____________________________________________________________________________.</w:t>
      </w:r>
    </w:p>
    <w:p w14:paraId="1647F6B2" w14:textId="77777777" w:rsidR="00E24DE6" w:rsidRPr="00FC755D" w:rsidRDefault="00000000">
      <w:pPr>
        <w:spacing w:after="0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счета: 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тип счета, наименование банка, код банка, код валюты)</w:t>
      </w:r>
    </w:p>
    <w:p w14:paraId="61CFC67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Подтверждаю, что в</w:t>
      </w:r>
      <w:r>
        <w:t> </w:t>
      </w:r>
      <w:r w:rsidRPr="00FC755D">
        <w:rPr>
          <w:lang w:val="ru-RU"/>
        </w:rPr>
        <w:t>соответствии с:</w:t>
      </w:r>
    </w:p>
    <w:p w14:paraId="7AFD4E64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1.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9 Инструкции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 контрольные знаки погашены/возвращены (ненужное зачеркнуть)</w:t>
      </w:r>
    </w:p>
    <w:p w14:paraId="62B5550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989"/>
        <w:gridCol w:w="832"/>
        <w:gridCol w:w="1034"/>
        <w:gridCol w:w="1167"/>
        <w:gridCol w:w="1146"/>
        <w:gridCol w:w="1592"/>
      </w:tblGrid>
      <w:tr w:rsidR="00E24DE6" w:rsidRPr="00FC755D" w14:paraId="26AC680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bottom w:val="single" w:sz="5" w:space="0" w:color="000000"/>
            </w:tcBorders>
            <w:vAlign w:val="center"/>
          </w:tcPr>
          <w:p w14:paraId="618AD8CF" w14:textId="77777777" w:rsidR="00E24DE6" w:rsidRPr="00FC755D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FC755D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FC755D">
              <w:rPr>
                <w:sz w:val="20"/>
                <w:szCs w:val="20"/>
                <w:lang w:val="ru-RU"/>
              </w:rPr>
              <w:t>гашении/возврате контрольных знаков</w:t>
            </w:r>
          </w:p>
        </w:tc>
      </w:tr>
      <w:tr w:rsidR="00E24DE6" w14:paraId="62D5BC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7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06EF3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вида контрольного знака</w:t>
            </w:r>
          </w:p>
        </w:tc>
        <w:tc>
          <w:tcPr>
            <w:tcW w:w="103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D2AE8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контрольного знака</w:t>
            </w:r>
          </w:p>
        </w:tc>
        <w:tc>
          <w:tcPr>
            <w:tcW w:w="4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3DCD2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5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B5CA0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</w:t>
            </w:r>
          </w:p>
        </w:tc>
        <w:tc>
          <w:tcPr>
            <w:tcW w:w="120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D3507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8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CF80B49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 w:rsidR="00E24DE6" w14:paraId="7CF60D0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B5D2" w14:textId="77777777" w:rsidR="00E24DE6" w:rsidRDefault="00E24DE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71479" w14:textId="77777777" w:rsidR="00E24DE6" w:rsidRDefault="00E24DE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96855" w14:textId="77777777" w:rsidR="00E24DE6" w:rsidRDefault="00E24DE6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460D0" w14:textId="77777777" w:rsidR="00E24DE6" w:rsidRDefault="00E24DE6"/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306E6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возврата</w:t>
            </w:r>
          </w:p>
        </w:tc>
        <w:tc>
          <w:tcPr>
            <w:tcW w:w="5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C586F" w14:textId="77777777" w:rsidR="00E24DE6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гашения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6595A9E" w14:textId="77777777" w:rsidR="00E24DE6" w:rsidRDefault="00E24DE6"/>
        </w:tc>
      </w:tr>
      <w:tr w:rsidR="00E24DE6" w14:paraId="521A21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7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65EB723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A47B46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1A2A2A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038F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254B6B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CB2800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1CA89EE" w14:textId="77777777" w:rsidR="00E24DE6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4F8D24EE" w14:textId="77777777" w:rsidR="00E24DE6" w:rsidRDefault="00000000">
      <w:pPr>
        <w:spacing w:after="60"/>
        <w:ind w:firstLine="566"/>
        <w:jc w:val="both"/>
      </w:pPr>
      <w:r>
        <w:t> </w:t>
      </w:r>
    </w:p>
    <w:p w14:paraId="74CEA41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lang w:val="ru-RU"/>
        </w:rPr>
        <w:t>2.</w:t>
      </w:r>
      <w:r>
        <w:t> </w:t>
      </w:r>
      <w:r w:rsidRPr="00FC755D">
        <w:rPr>
          <w:lang w:val="ru-RU"/>
        </w:rPr>
        <w:t>пунктом</w:t>
      </w:r>
      <w:r>
        <w:t> </w:t>
      </w:r>
      <w:r w:rsidRPr="00FC755D">
        <w:rPr>
          <w:lang w:val="ru-RU"/>
        </w:rPr>
        <w:t>2 Инструкции о</w:t>
      </w:r>
      <w:r>
        <w:t> </w:t>
      </w:r>
      <w:r w:rsidRPr="00FC755D">
        <w:rPr>
          <w:lang w:val="ru-RU"/>
        </w:rPr>
        <w:t>порядке внесения денежных средств в</w:t>
      </w:r>
      <w:r>
        <w:t> </w:t>
      </w:r>
      <w:r w:rsidRPr="00FC755D">
        <w:rPr>
          <w:lang w:val="ru-RU"/>
        </w:rPr>
        <w:t>республиканский бюджет, их зачета и</w:t>
      </w:r>
      <w:r>
        <w:t> </w:t>
      </w:r>
      <w:r w:rsidRPr="00FC755D">
        <w:rPr>
          <w:lang w:val="ru-RU"/>
        </w:rPr>
        <w:t>(или) возврата, предоставления банковской гарантии и</w:t>
      </w:r>
      <w:r>
        <w:t> </w:t>
      </w:r>
      <w:r w:rsidRPr="00FC755D">
        <w:rPr>
          <w:lang w:val="ru-RU"/>
        </w:rPr>
        <w:t>исполнения обязательств по</w:t>
      </w:r>
      <w:r>
        <w:t> </w:t>
      </w:r>
      <w:r w:rsidRPr="00FC755D">
        <w:rPr>
          <w:lang w:val="ru-RU"/>
        </w:rPr>
        <w:t>ней денежные средства в</w:t>
      </w:r>
      <w:r>
        <w:t> </w:t>
      </w:r>
      <w:r w:rsidRPr="00FC755D">
        <w:rPr>
          <w:lang w:val="ru-RU"/>
        </w:rPr>
        <w:t>республиканский бюджет внесены _____________________________________________________________________________</w:t>
      </w:r>
    </w:p>
    <w:p w14:paraId="3678DF57" w14:textId="77777777" w:rsidR="00E24DE6" w:rsidRPr="00FC755D" w:rsidRDefault="00000000">
      <w:pPr>
        <w:spacing w:after="0"/>
        <w:jc w:val="center"/>
        <w:rPr>
          <w:lang w:val="ru-RU"/>
        </w:rPr>
      </w:pPr>
      <w:r w:rsidRPr="00FC755D">
        <w:rPr>
          <w:sz w:val="20"/>
          <w:szCs w:val="20"/>
          <w:lang w:val="ru-RU"/>
        </w:rPr>
        <w:t>(номер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дата расчетного (кассового) документа)</w:t>
      </w:r>
    </w:p>
    <w:p w14:paraId="561CEB3D" w14:textId="77777777" w:rsidR="00E24DE6" w:rsidRPr="00FC755D" w:rsidRDefault="00000000">
      <w:pPr>
        <w:spacing w:after="60"/>
        <w:jc w:val="both"/>
        <w:rPr>
          <w:lang w:val="ru-RU"/>
        </w:rPr>
      </w:pPr>
      <w:r w:rsidRPr="00FC755D">
        <w:rPr>
          <w:lang w:val="ru-RU"/>
        </w:rPr>
        <w:t>в сумме ____________________________________________________ белорусских рублей.</w:t>
      </w:r>
    </w:p>
    <w:p w14:paraId="2E796CCF" w14:textId="77777777" w:rsidR="00E24DE6" w:rsidRPr="00FC755D" w:rsidRDefault="00000000">
      <w:pPr>
        <w:spacing w:after="0"/>
        <w:ind w:left="2693"/>
        <w:rPr>
          <w:lang w:val="ru-RU"/>
        </w:rPr>
      </w:pPr>
      <w:r w:rsidRPr="00FC755D">
        <w:rPr>
          <w:sz w:val="20"/>
          <w:szCs w:val="20"/>
          <w:lang w:val="ru-RU"/>
        </w:rPr>
        <w:t>(цифрами и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прописью)</w:t>
      </w:r>
    </w:p>
    <w:p w14:paraId="03501F63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9"/>
        <w:gridCol w:w="1464"/>
      </w:tblGrid>
      <w:tr w:rsidR="00E24DE6" w:rsidRPr="00FC755D" w14:paraId="7C65D58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40" w:type="pct"/>
            <w:vMerge w:val="restart"/>
            <w:tcBorders>
              <w:right w:val="single" w:sz="5" w:space="0" w:color="000000"/>
            </w:tcBorders>
          </w:tcPr>
          <w:p w14:paraId="33D0D8CE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Уведомление о</w:t>
            </w:r>
            <w:r>
              <w:t> </w:t>
            </w:r>
            <w:r w:rsidRPr="00FC755D">
              <w:rPr>
                <w:lang w:val="ru-RU"/>
              </w:rPr>
              <w:t>принятом административном решении прошу направить в</w:t>
            </w:r>
            <w:r>
              <w:t> </w:t>
            </w:r>
            <w:r w:rsidRPr="00FC755D">
              <w:rPr>
                <w:lang w:val="ru-RU"/>
              </w:rPr>
              <w:t>личный кабинет плательщика*****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2762" w14:textId="77777777" w:rsidR="00E24DE6" w:rsidRPr="00FC755D" w:rsidRDefault="00000000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9BEABA2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4"/>
        <w:gridCol w:w="2043"/>
        <w:gridCol w:w="3512"/>
      </w:tblGrid>
      <w:tr w:rsidR="00E24DE6" w14:paraId="1851A9D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18" w:type="pct"/>
            <w:vMerge w:val="restart"/>
          </w:tcPr>
          <w:p w14:paraId="52CB5A37" w14:textId="77777777" w:rsidR="00E24DE6" w:rsidRPr="00FC755D" w:rsidRDefault="00000000">
            <w:pPr>
              <w:spacing w:after="60"/>
              <w:rPr>
                <w:lang w:val="ru-RU"/>
              </w:rPr>
            </w:pPr>
            <w:r w:rsidRPr="00FC755D">
              <w:rPr>
                <w:lang w:val="ru-RU"/>
              </w:rPr>
              <w:t>Руководитель организации</w:t>
            </w:r>
            <w:r w:rsidRPr="00FC755D">
              <w:rPr>
                <w:lang w:val="ru-RU"/>
              </w:rPr>
              <w:br/>
            </w:r>
            <w:r w:rsidRPr="00FC755D">
              <w:rPr>
                <w:lang w:val="ru-RU"/>
              </w:rPr>
              <w:lastRenderedPageBreak/>
              <w:t>(индивидуальный предприниматель)</w:t>
            </w:r>
            <w:r w:rsidRPr="00FC755D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060" w:type="pct"/>
            <w:vMerge w:val="restart"/>
            <w:vAlign w:val="bottom"/>
          </w:tcPr>
          <w:p w14:paraId="5E50CD31" w14:textId="77777777" w:rsidR="00E24DE6" w:rsidRDefault="00000000">
            <w:pPr>
              <w:spacing w:after="60"/>
              <w:jc w:val="center"/>
            </w:pPr>
            <w:r>
              <w:lastRenderedPageBreak/>
              <w:t>______________</w:t>
            </w:r>
          </w:p>
        </w:tc>
        <w:tc>
          <w:tcPr>
            <w:tcW w:w="1822" w:type="pct"/>
            <w:vMerge w:val="restart"/>
            <w:vAlign w:val="bottom"/>
          </w:tcPr>
          <w:p w14:paraId="5CDCA924" w14:textId="77777777" w:rsidR="00E24DE6" w:rsidRDefault="00000000">
            <w:pPr>
              <w:spacing w:after="60"/>
              <w:jc w:val="right"/>
            </w:pPr>
            <w:r>
              <w:t>_________________________</w:t>
            </w:r>
          </w:p>
        </w:tc>
      </w:tr>
      <w:tr w:rsidR="00E24DE6" w14:paraId="5A7124B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18" w:type="pct"/>
            <w:vMerge w:val="restart"/>
          </w:tcPr>
          <w:p w14:paraId="0FED55D4" w14:textId="77777777" w:rsidR="00E24DE6" w:rsidRDefault="00000000">
            <w:pPr>
              <w:spacing w:after="60"/>
              <w:jc w:val="both"/>
            </w:pPr>
            <w:r>
              <w:t> </w:t>
            </w:r>
          </w:p>
        </w:tc>
        <w:tc>
          <w:tcPr>
            <w:tcW w:w="1060" w:type="pct"/>
            <w:vMerge w:val="restart"/>
          </w:tcPr>
          <w:p w14:paraId="1F026CC0" w14:textId="77777777" w:rsidR="00E24DE6" w:rsidRDefault="00000000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22" w:type="pct"/>
            <w:vMerge w:val="restart"/>
          </w:tcPr>
          <w:p w14:paraId="3B12C736" w14:textId="77777777" w:rsidR="00E24DE6" w:rsidRDefault="00000000">
            <w:pPr>
              <w:spacing w:after="0"/>
              <w:ind w:right="715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4199EF2C" w14:textId="77777777" w:rsidR="00E24DE6" w:rsidRDefault="00000000">
      <w:pPr>
        <w:spacing w:after="60"/>
        <w:ind w:firstLine="566"/>
        <w:jc w:val="both"/>
      </w:pPr>
      <w:r>
        <w:t> </w:t>
      </w:r>
    </w:p>
    <w:p w14:paraId="49794666" w14:textId="77777777" w:rsidR="00E24DE6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4C8E819C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 Указывается при наличии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инспекции МНС управлений (отделов)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работе с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плательщиками 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соответствующему району.</w:t>
      </w:r>
    </w:p>
    <w:p w14:paraId="120F0D4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 Учетный номер плательщика.</w:t>
      </w:r>
    </w:p>
    <w:p w14:paraId="667BFFF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*** Указывается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приложением 1 к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постановлению Министерства финансов Республики Беларусь от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31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декабря 2008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208 «О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бюджетной классификации Республики Беларусь».</w:t>
      </w:r>
    </w:p>
    <w:p w14:paraId="3E180EB5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**** Заполняется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случае проведения зачета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налоговый орган не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месту постановки плательщика на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учет.</w:t>
      </w:r>
    </w:p>
    <w:p w14:paraId="3BF91D6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 w:rsidRPr="00FC755D">
        <w:rPr>
          <w:sz w:val="20"/>
          <w:szCs w:val="20"/>
          <w:lang w:val="ru-RU"/>
        </w:rPr>
        <w:t>***** Проставляется «Х» при необходимости получения уведомления о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принятом административном решении в</w:t>
      </w:r>
      <w:r>
        <w:rPr>
          <w:sz w:val="20"/>
          <w:szCs w:val="20"/>
        </w:rPr>
        <w:t> </w:t>
      </w:r>
      <w:r w:rsidRPr="00FC755D">
        <w:rPr>
          <w:sz w:val="20"/>
          <w:szCs w:val="20"/>
          <w:lang w:val="ru-RU"/>
        </w:rPr>
        <w:t>личный кабинет плательщика.</w:t>
      </w:r>
    </w:p>
    <w:p w14:paraId="5EE8F418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9E91F1A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F5AEEE0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E8AFDB1" w14:textId="77777777" w:rsidR="00E24DE6" w:rsidRPr="00FC755D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E24DE6" w:rsidRPr="00FC755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E6"/>
    <w:rsid w:val="00E24DE6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4E06"/>
  <w15:docId w15:val="{7E74B7A1-9475-4710-9DE9-B5F88A8D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26852</Words>
  <Characters>153060</Characters>
  <DocSecurity>0</DocSecurity>
  <Lines>1275</Lines>
  <Paragraphs>359</Paragraphs>
  <ScaleCrop>false</ScaleCrop>
  <Manager/>
  <Company/>
  <LinksUpToDate>false</LinksUpToDate>
  <CharactersWithSpaces>179553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2026-03-20T07:34:00Z</dcterms:created>
  <dcterms:modified xsi:type="dcterms:W3CDTF">2026-03-20T07:34:00Z</dcterms:modified>
  <cp:category/>
</cp:coreProperties>
</file>